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D82" w:rsidRPr="00A1232A" w:rsidRDefault="002E4D82" w:rsidP="002E4D82">
      <w:pPr>
        <w:spacing w:line="276" w:lineRule="auto"/>
        <w:jc w:val="center"/>
        <w:rPr>
          <w:rFonts w:ascii="黑体" w:eastAsia="黑体" w:hAnsi="Calibri" w:cs="Times New Roman"/>
          <w:sz w:val="40"/>
          <w:szCs w:val="28"/>
        </w:rPr>
      </w:pPr>
      <w:r w:rsidRPr="00A1232A">
        <w:rPr>
          <w:rFonts w:ascii="黑体" w:eastAsia="黑体" w:hAnsi="Calibri" w:cs="Times New Roman" w:hint="eastAsia"/>
          <w:sz w:val="40"/>
          <w:szCs w:val="28"/>
        </w:rPr>
        <w:t>安徽交控徽风皖韵太平湖酒店202</w:t>
      </w:r>
      <w:r w:rsidR="00A1232A" w:rsidRPr="00A1232A">
        <w:rPr>
          <w:rFonts w:ascii="黑体" w:eastAsia="黑体" w:hAnsi="Calibri" w:cs="Times New Roman"/>
          <w:sz w:val="40"/>
          <w:szCs w:val="28"/>
        </w:rPr>
        <w:t>4</w:t>
      </w:r>
      <w:r w:rsidRPr="00A1232A">
        <w:rPr>
          <w:rFonts w:ascii="黑体" w:eastAsia="黑体" w:hAnsi="Calibri" w:cs="Times New Roman" w:hint="eastAsia"/>
          <w:sz w:val="40"/>
          <w:szCs w:val="28"/>
        </w:rPr>
        <w:t>年酒水及包装食品采购合同</w:t>
      </w:r>
    </w:p>
    <w:p w:rsidR="002E4D82" w:rsidRPr="002E4D82" w:rsidRDefault="002E4D82" w:rsidP="002E4D82">
      <w:pPr>
        <w:spacing w:line="276" w:lineRule="auto"/>
        <w:jc w:val="center"/>
        <w:rPr>
          <w:rFonts w:ascii="黑体" w:eastAsia="黑体" w:hAnsi="Calibri" w:cs="Times New Roman"/>
          <w:sz w:val="28"/>
          <w:szCs w:val="28"/>
        </w:rPr>
      </w:pP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采购方：（甲方）：</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联系地址：</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联系方式：</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供应方：（乙方）：</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联系地址：</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联系方式：</w:t>
      </w:r>
    </w:p>
    <w:p w:rsidR="002E4D82" w:rsidRPr="002E4D82" w:rsidRDefault="002E4D82" w:rsidP="002E4D82">
      <w:pPr>
        <w:spacing w:line="276" w:lineRule="auto"/>
        <w:ind w:firstLineChars="200" w:firstLine="482"/>
        <w:jc w:val="left"/>
        <w:rPr>
          <w:rFonts w:ascii="宋体" w:eastAsia="宋体" w:hAnsi="宋体" w:cs="Times New Roman"/>
          <w:b/>
          <w:bCs/>
          <w:sz w:val="24"/>
        </w:rPr>
      </w:pP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根据《中华人民共和国民法典》及相关法律法规规定，双方本着友好协商，平等互利的原则，在诚实守信的基础上，签订如下协议，共同遵守。</w:t>
      </w:r>
    </w:p>
    <w:p w:rsidR="002E4D82" w:rsidRPr="00A1232A" w:rsidRDefault="002E4D82" w:rsidP="002E4D82">
      <w:pPr>
        <w:spacing w:line="276" w:lineRule="auto"/>
        <w:ind w:firstLineChars="200" w:firstLine="482"/>
        <w:jc w:val="left"/>
        <w:rPr>
          <w:rFonts w:ascii="宋体" w:eastAsia="宋体" w:hAnsi="宋体" w:cs="Times New Roman"/>
          <w:b/>
          <w:sz w:val="24"/>
        </w:rPr>
      </w:pPr>
      <w:r w:rsidRPr="00A1232A">
        <w:rPr>
          <w:rFonts w:ascii="宋体" w:eastAsia="宋体" w:hAnsi="宋体" w:cs="Times New Roman" w:hint="eastAsia"/>
          <w:b/>
          <w:sz w:val="24"/>
        </w:rPr>
        <w:t>一、合同标的（产品名称、规格、单价）及履行期限</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1、甲方酒水（白酒、红酒、啤酒、饮料等）及包装食品（简称“货物”）由乙方供应，货物品种、名称、规格、单价详见附表。</w:t>
      </w:r>
    </w:p>
    <w:p w:rsidR="002E4D82" w:rsidRPr="00A1232A"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sz w:val="24"/>
        </w:rPr>
        <w:t>2</w:t>
      </w:r>
      <w:r w:rsidRPr="002E4D82">
        <w:rPr>
          <w:rFonts w:ascii="宋体" w:eastAsia="宋体" w:hAnsi="宋体" w:cs="Times New Roman" w:hint="eastAsia"/>
          <w:sz w:val="24"/>
        </w:rPr>
        <w:t>、</w:t>
      </w:r>
      <w:r w:rsidRPr="00A1232A">
        <w:rPr>
          <w:rFonts w:ascii="宋体" w:eastAsia="宋体" w:hAnsi="宋体" w:cs="Times New Roman" w:hint="eastAsia"/>
          <w:sz w:val="24"/>
        </w:rPr>
        <w:t>合同期限内，货物单价固定。</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3、货物配送至甲方时的剩余保质期不得少于货物本身总保质期的三分之二，如有违反此项要求一律按退货处理，交货期限不予顺延。</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sz w:val="24"/>
        </w:rPr>
        <w:t>4</w:t>
      </w:r>
      <w:r w:rsidRPr="002E4D82">
        <w:rPr>
          <w:rFonts w:ascii="宋体" w:eastAsia="宋体" w:hAnsi="宋体" w:cs="Times New Roman" w:hint="eastAsia"/>
          <w:sz w:val="24"/>
        </w:rPr>
        <w:t>、供货期一年，自   年   月   日至   年   月   日止。</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二、交货时间及地点</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1、甲方向乙方以电话、邮件、微信、手机短信等形式下单，乙方必须在3小时内接受订单（乙方未回复视为已接受订单），乙方收到甲方通知后按照甲方指定时间保质保量将酒水送达甲方指定地点，没有指定时间的，24个小时内将酒水送到甲方指定仓库。</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2、运送过程中货物的装卸由乙方负责，货交甲方验收合格前，货物毁损、灭失或因乙方履约行为引发的一切人身、财产损害的均由乙方自行承担相关风险和责任。</w:t>
      </w:r>
    </w:p>
    <w:p w:rsidR="002E4D82" w:rsidRPr="00A1232A"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乙方指定接收货物订单联系人：</w:t>
      </w:r>
      <w:r w:rsidR="00A1232A">
        <w:rPr>
          <w:rFonts w:ascii="宋体" w:eastAsia="宋体" w:hAnsi="宋体" w:cs="Times New Roman" w:hint="eastAsia"/>
          <w:sz w:val="24"/>
          <w:u w:val="single"/>
        </w:rPr>
        <w:t xml:space="preserve">     </w:t>
      </w:r>
      <w:r w:rsidRPr="002E4D82">
        <w:rPr>
          <w:rFonts w:ascii="宋体" w:eastAsia="宋体" w:hAnsi="宋体" w:cs="Times New Roman" w:hint="eastAsia"/>
          <w:sz w:val="24"/>
        </w:rPr>
        <w:t>联系方式：</w:t>
      </w:r>
      <w:r w:rsidRPr="00A1232A">
        <w:rPr>
          <w:rFonts w:ascii="宋体" w:eastAsia="宋体" w:hAnsi="宋体" w:cs="Times New Roman" w:hint="eastAsia"/>
          <w:sz w:val="24"/>
          <w:u w:val="single"/>
        </w:rPr>
        <w:t xml:space="preserve">      </w:t>
      </w:r>
      <w:r w:rsidRPr="002E4D82">
        <w:rPr>
          <w:rFonts w:ascii="宋体" w:eastAsia="宋体" w:hAnsi="宋体" w:cs="Times New Roman" w:hint="eastAsia"/>
          <w:sz w:val="24"/>
        </w:rPr>
        <w:t>邮箱地址:</w:t>
      </w:r>
      <w:r w:rsidR="00A1232A">
        <w:rPr>
          <w:rFonts w:ascii="宋体" w:eastAsia="宋体" w:hAnsi="宋体" w:cs="Times New Roman" w:hint="eastAsia"/>
          <w:sz w:val="24"/>
          <w:u w:val="single"/>
        </w:rPr>
        <w:t xml:space="preserve">    。</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三、产品包装</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1、适合长途运输及多次搬运的要求，有必要的产品质量保护、防水、防漏等措施，使之完好、安全到达甲方指定地点，任何由于包装不妥所造成的损失由乙方承担。</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2、外包装为原厂原封，且外包装上必须标明产品名称、规格、数量、厂名、厂址。</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四、质量要求</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1、乙方所供商品需符合国家相关法律法规、行业规定，并对其所供应的商</w:t>
      </w:r>
      <w:r w:rsidRPr="002E4D82">
        <w:rPr>
          <w:rFonts w:ascii="宋体" w:eastAsia="宋体" w:hAnsi="宋体" w:cs="Times New Roman" w:hint="eastAsia"/>
          <w:sz w:val="24"/>
        </w:rPr>
        <w:lastRenderedPageBreak/>
        <w:t xml:space="preserve">品质量安全负责。 </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2、乙方应当根据《中华人民共和国食品卫生法》、《酒类流通管理办法》等相关法律法规向甲方提供不限于以下的相关索证资料：乙方的营业执照、卫生许可证、酒类流通备案登记表等复印件；每批酒类商品有效的产品质量检验合格证明复印件以及加盖酒类经营者印章的《酒类流通随附单》；进口酒类商品的国家出入境检验检疫部门核发的《进口食品卫生证书》和《进口食品标签审核证书》复印件。</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3、如乙方所供产品发生质量、安全问题，由乙方承担全部责任并负责及时处理相关事宜。</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五、验收标准</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1、乙方按时将货物送到甲方指定地点，甲方按订单内容收货，产品的名称、规格、数量均以订单的要求为准。</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2、验收过程中甲方发现乙方所供货物有质量问题时，甲方有权拒收，并做退、换货处理，乙方不得拒绝，必须按甲方要求负责及时回收、更换货物并承担相关费用和延迟交货的责任。</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3、验收过程中发现数量短缺的，乙方必须按甲方订单上的数量及时补差，并承担相关费用和延迟交货责任。</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4、验收过程中发现乙方供货超出甲方订单数量的，甲方有权拒收，乙方应在当日自担费用负责将多余货物运出甲方场所，否则乙方应按照500元/天支付甲方场地使用费，且货物由此产生的损失由乙方自行承担。</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 xml:space="preserve">5、货物验收后，甲乙双方人员确认无误后签字，经双方签字后的货物验收表作为结算时的依据。甲方验收签字代表人为 </w:t>
      </w:r>
      <w:r w:rsidRPr="002E4D82">
        <w:rPr>
          <w:rFonts w:ascii="宋体" w:eastAsia="宋体" w:hAnsi="宋体" w:cs="Times New Roman"/>
          <w:sz w:val="24"/>
        </w:rPr>
        <w:t xml:space="preserve">           </w:t>
      </w:r>
      <w:r w:rsidRPr="002E4D82">
        <w:rPr>
          <w:rFonts w:ascii="宋体" w:eastAsia="宋体" w:hAnsi="宋体" w:cs="Times New Roman" w:hint="eastAsia"/>
          <w:sz w:val="24"/>
        </w:rPr>
        <w:t>。</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六、结算及付款</w:t>
      </w:r>
    </w:p>
    <w:p w:rsidR="002E4D82" w:rsidRPr="002E4D82" w:rsidRDefault="002E4D82" w:rsidP="002E4D82">
      <w:pPr>
        <w:spacing w:line="276" w:lineRule="auto"/>
        <w:ind w:firstLineChars="200" w:firstLine="480"/>
        <w:jc w:val="left"/>
        <w:rPr>
          <w:rFonts w:ascii="宋体" w:eastAsia="宋体" w:hAnsi="宋体" w:cs="Times New Roman"/>
          <w:color w:val="000000"/>
          <w:sz w:val="24"/>
        </w:rPr>
      </w:pPr>
      <w:r w:rsidRPr="002E4D82">
        <w:rPr>
          <w:rFonts w:ascii="宋体" w:eastAsia="宋体" w:hAnsi="宋体" w:cs="Times New Roman"/>
          <w:color w:val="000000"/>
          <w:sz w:val="24"/>
        </w:rPr>
        <w:t>1、乙方提供当期的甲方收货记录、双方签字确认的货物验收表办理结算，甲方于结算后隔月月底支付（如：2020年01月份货款于2020年03月底给予支付）。</w:t>
      </w:r>
    </w:p>
    <w:p w:rsidR="002E4D82" w:rsidRPr="002E4D82" w:rsidRDefault="002E4D82" w:rsidP="002E4D82">
      <w:pPr>
        <w:spacing w:line="276" w:lineRule="auto"/>
        <w:ind w:firstLineChars="200" w:firstLine="480"/>
        <w:jc w:val="left"/>
        <w:rPr>
          <w:rFonts w:ascii="宋体" w:eastAsia="宋体" w:hAnsi="宋体" w:cs="Times New Roman"/>
          <w:color w:val="000000"/>
          <w:sz w:val="24"/>
        </w:rPr>
      </w:pPr>
      <w:r w:rsidRPr="002E4D82">
        <w:rPr>
          <w:rFonts w:ascii="宋体" w:eastAsia="宋体" w:hAnsi="宋体" w:cs="Times New Roman"/>
          <w:color w:val="000000"/>
          <w:sz w:val="24"/>
        </w:rPr>
        <w:t>2</w:t>
      </w:r>
      <w:r w:rsidRPr="002E4D82">
        <w:rPr>
          <w:rFonts w:ascii="宋体" w:eastAsia="宋体" w:hAnsi="宋体" w:cs="Times New Roman" w:hint="eastAsia"/>
          <w:color w:val="000000"/>
          <w:sz w:val="24"/>
        </w:rPr>
        <w:t>、甲方始终保留乙方一个月货款作为履约保证金，甲方扣除足额履约保证金及相关违约金（如有）、收到乙方增值税发票后，将货款转账支付至乙方以下账户：</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户名：</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账号：</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开户行：</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3、乙方未及时提供足额增值税发票的甲方有权拒绝支付各类款项并不承担任何违约责任。</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4、乙方报价中已含有增值税税额，如因国家税收政策导致增值税率变化的，货款的不含税金额不变，增值税税额及合同总额（含税价）相应变更。</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七、甲、乙双方权利和义务</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（一）甲方权利和义务：</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lastRenderedPageBreak/>
        <w:t>1、乙方配送的产品在甲方酒店内的销售价格由甲方自行定价。</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2、乙方供应给甲方的产品若未能及时销售完且产品离保质期不足60天，或有自然挥发或包装不完好等现象，乙方应在甲方通知后予以立即调换，除上述情况外乙方有权拒绝调换。</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3、按约定时间向乙方支付货款。</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（二）乙方权利和义务：</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1、乙方供应的产品需符合国家规定的标准及甲方要求，确保无假冒伪劣产品；若乙方供应货物为假冒伪劣产品，乙方应按销售货款的十倍赔偿甲方，且甲方有权解除合同。</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2、乙方价格如有变动应提前一个星期以书面的形式通知甲方，甲方进行市场询价后双方可另行书面商定价格，新价格从甲方书面确认后次月开始执行。如双方不能达成一致意见，双方以本合同价格据实结算。</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乙方委派一名产品售后服务人员，配合甲方进行售后服务工作，乙方服务人员应严格遵守甲方相关规章制度，以不影响甲方正常营业、不勉强客人消费为原则，甲方在经营过程中若发现此项有碍甲方正常营业或其它问题，甲方有权要求乙方更换人员。</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4、乙方提供的酒水因质量问题所引起消费者投诉或发生人身安全事故，相关责任与损失全部由乙方承担，甲方有权单方解除合同、退还所有剩余存货，并由乙方向甲方支付合同价款30%的违约金，违约金不足以赔偿甲方损失的由乙方补足。</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5、产品出现质量问题，除属于甲方使用操作不当造成以外，乙方应赔偿甲方所有损失，损失包括但不限于检验费、退货和换货的运费、仓储费、装卸费、保险费及诉讼中的律师费以及甲方因此造成的其他损失。</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八、不可抗力</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任何一方由于不可抗力，应在遭遇不可抗力事件后7天内向对方通报并应在10天内向对方提供有关机构的证明，以减轻可能给对方造成的损失。</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九、违约责任</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1、甲方无故逾期付款的，应支付乙方逾期付款金额每日0.03%的违约金。</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2、乙方每延迟一日供货，按逾期交货部分总额的0.3%向甲方支付违约金；延迟达3日的，甲方有权单方解除合同，由乙方按合同总额的30%向甲方支付违约金。</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3、如乙方有下列情形之一的，甲方有权解除合同，乙方需支付甲方合同价款30%的违约金，违约金不足以弥补甲方损失的，乙方还应予以补足：</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3.1乙方存在任何形式的违反合同条款行为、欺诈行为或隐瞒事实行为；</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3.2乙方未能按照甲方需求的数量、标准、时间提供货物，并拒绝改正；</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3.3有贿赂甲方员工的现象或行为；</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3.4因乙方提供的酒水品质原因，导致甲方顾客投诉或索赔的；</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3.5因乙方提供的酒水出现食品卫生事件的。</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lastRenderedPageBreak/>
        <w:t>4、非因对方违约，任何一方提前终止合同的，应提前1个月书面通知对方并取得对方书面同意，否则本合同不得提前终止，双方应继续履行。如任何一方以其实际行动拒不履行合同义务致使合同无法继续履行的，由该违约方按本合同已经发生的货款的20%向对方支付违约金，违约金不足以赔偿对方损失的由违约方补足（该损失包括但不限于直接经济损失及相关的律师费、诉讼费等间接损失）。</w:t>
      </w:r>
    </w:p>
    <w:p w:rsidR="002E4D82" w:rsidRPr="002E4D82" w:rsidRDefault="002E4D82" w:rsidP="002E4D82">
      <w:pPr>
        <w:spacing w:line="276" w:lineRule="auto"/>
        <w:ind w:firstLineChars="200" w:firstLine="482"/>
        <w:jc w:val="left"/>
        <w:rPr>
          <w:rFonts w:ascii="宋体" w:eastAsia="宋体" w:hAnsi="宋体" w:cs="Times New Roman"/>
          <w:b/>
          <w:bCs/>
          <w:sz w:val="24"/>
        </w:rPr>
      </w:pPr>
      <w:r w:rsidRPr="002E4D82">
        <w:rPr>
          <w:rFonts w:ascii="宋体" w:eastAsia="宋体" w:hAnsi="宋体" w:cs="Times New Roman" w:hint="eastAsia"/>
          <w:b/>
          <w:bCs/>
          <w:sz w:val="24"/>
        </w:rPr>
        <w:t>十、其他</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1、合同自</w:t>
      </w:r>
      <w:r w:rsidR="00655B0E">
        <w:rPr>
          <w:rFonts w:ascii="宋体" w:eastAsia="宋体" w:hAnsi="宋体" w:cs="Times New Roman" w:hint="eastAsia"/>
          <w:sz w:val="24"/>
        </w:rPr>
        <w:t>双方法定代表人签名且公司</w:t>
      </w:r>
      <w:r w:rsidRPr="002E4D82">
        <w:rPr>
          <w:rFonts w:ascii="宋体" w:eastAsia="宋体" w:hAnsi="宋体" w:cs="Times New Roman" w:hint="eastAsia"/>
          <w:sz w:val="24"/>
        </w:rPr>
        <w:t>盖章之日起生效。</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2、本合同文本一式伍份，甲方执肆份，乙方执壹份，具同等法律效力。</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3、双方如果发生争议，应当友好协商解决。如协商不成，任何一方均可依法向甲方所在地人民法院提起诉讼。</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4、合同如有未尽事宜，须经双方共同协商，做出补充协议，补充协议与本合同具有同等效力。</w:t>
      </w:r>
      <w:bookmarkStart w:id="0" w:name="_GoBack"/>
      <w:bookmarkEnd w:id="0"/>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5、本合同首页中双方承诺提供的联系地址、联系人、联系电话（统称联系方式）均真实有效。双方往来通知应被视为在下列条件下送达：</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以快递递送的，为受送达人签收当日；受送达人拒签的为拒签当日。因一方提供的联系方式不准确或一方变更联系方式未提前3日书面通知另一方而导致无法送达的，另一方按本合同预留联系方式自投寄日后第五（5）日视为已经送达，因此产生的不利后果由其自行承担。 双方同意，本条约定的联系方式适用于后续诉讼。</w:t>
      </w: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6、本合同的附录以及本合同及附件一、二、三、四为本合同不可分割的组成部分，并且与本合同正文的条款具有同等效力。</w:t>
      </w:r>
    </w:p>
    <w:p w:rsidR="002E4D82" w:rsidRPr="002E4D82" w:rsidRDefault="002E4D82" w:rsidP="002E4D82">
      <w:pPr>
        <w:spacing w:line="276" w:lineRule="auto"/>
        <w:ind w:firstLineChars="200" w:firstLine="480"/>
        <w:jc w:val="left"/>
        <w:rPr>
          <w:rFonts w:ascii="宋体" w:eastAsia="宋体" w:hAnsi="宋体" w:cs="Times New Roman"/>
          <w:sz w:val="24"/>
        </w:rPr>
      </w:pPr>
    </w:p>
    <w:p w:rsidR="002E4D82" w:rsidRPr="002E4D82" w:rsidRDefault="002E4D82" w:rsidP="002E4D82">
      <w:pPr>
        <w:spacing w:line="276" w:lineRule="auto"/>
        <w:ind w:firstLineChars="200" w:firstLine="480"/>
        <w:jc w:val="left"/>
        <w:rPr>
          <w:rFonts w:ascii="宋体" w:eastAsia="宋体" w:hAnsi="宋体" w:cs="Times New Roman"/>
          <w:sz w:val="24"/>
        </w:rPr>
      </w:pPr>
    </w:p>
    <w:p w:rsidR="002E4D82" w:rsidRPr="002E4D82" w:rsidRDefault="002E4D82" w:rsidP="002E4D82">
      <w:pPr>
        <w:spacing w:line="276" w:lineRule="auto"/>
        <w:ind w:firstLineChars="200" w:firstLine="480"/>
        <w:jc w:val="left"/>
        <w:rPr>
          <w:rFonts w:ascii="宋体" w:eastAsia="宋体" w:hAnsi="宋体" w:cs="Times New Roman"/>
          <w:sz w:val="24"/>
        </w:rPr>
      </w:pP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甲方（签字盖章）：            乙方（签字盖章）：</w:t>
      </w:r>
    </w:p>
    <w:p w:rsidR="002E4D82" w:rsidRPr="002E4D82" w:rsidRDefault="002E4D82" w:rsidP="002E4D82">
      <w:pPr>
        <w:spacing w:line="276" w:lineRule="auto"/>
        <w:ind w:firstLineChars="200" w:firstLine="480"/>
        <w:jc w:val="left"/>
        <w:rPr>
          <w:rFonts w:ascii="宋体" w:eastAsia="宋体" w:hAnsi="宋体" w:cs="Times New Roman"/>
          <w:sz w:val="24"/>
        </w:rPr>
      </w:pP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 xml:space="preserve">法定代表人/委托代理人：    </w:t>
      </w:r>
      <w:r w:rsidRPr="002E4D82">
        <w:rPr>
          <w:rFonts w:ascii="宋体" w:eastAsia="宋体" w:hAnsi="宋体" w:cs="Times New Roman"/>
          <w:sz w:val="24"/>
        </w:rPr>
        <w:t xml:space="preserve">  </w:t>
      </w:r>
      <w:r w:rsidRPr="002E4D82">
        <w:rPr>
          <w:rFonts w:ascii="宋体" w:eastAsia="宋体" w:hAnsi="宋体" w:cs="Times New Roman" w:hint="eastAsia"/>
          <w:sz w:val="24"/>
        </w:rPr>
        <w:t>法定代表人/委托代理人：</w:t>
      </w:r>
    </w:p>
    <w:p w:rsidR="002E4D82" w:rsidRPr="002E4D82" w:rsidRDefault="002E4D82" w:rsidP="002E4D82">
      <w:pPr>
        <w:spacing w:line="276" w:lineRule="auto"/>
        <w:jc w:val="left"/>
        <w:rPr>
          <w:rFonts w:ascii="宋体" w:eastAsia="宋体" w:hAnsi="宋体" w:cs="Times New Roman"/>
          <w:sz w:val="24"/>
        </w:rPr>
      </w:pPr>
    </w:p>
    <w:p w:rsidR="002E4D82" w:rsidRPr="002E4D82" w:rsidRDefault="002E4D82" w:rsidP="002E4D82">
      <w:pPr>
        <w:spacing w:line="276" w:lineRule="auto"/>
        <w:ind w:firstLineChars="200" w:firstLine="480"/>
        <w:jc w:val="left"/>
        <w:rPr>
          <w:rFonts w:ascii="宋体" w:eastAsia="宋体" w:hAnsi="宋体" w:cs="Times New Roman"/>
          <w:sz w:val="24"/>
        </w:rPr>
      </w:pPr>
      <w:r w:rsidRPr="002E4D82">
        <w:rPr>
          <w:rFonts w:ascii="宋体" w:eastAsia="宋体" w:hAnsi="宋体" w:cs="Times New Roman" w:hint="eastAsia"/>
          <w:sz w:val="24"/>
        </w:rPr>
        <w:t xml:space="preserve">签订时间：年   月    日　　          </w:t>
      </w:r>
    </w:p>
    <w:p w:rsidR="002E4D82" w:rsidRPr="002E4D82" w:rsidRDefault="002E4D82" w:rsidP="002E4D82">
      <w:pPr>
        <w:widowControl/>
        <w:jc w:val="left"/>
        <w:rPr>
          <w:rFonts w:ascii="Calibri" w:eastAsia="宋体" w:hAnsi="Calibri" w:cs="Times New Roman"/>
          <w:b/>
          <w:bCs/>
          <w:sz w:val="24"/>
          <w:szCs w:val="28"/>
        </w:rPr>
      </w:pPr>
      <w:r w:rsidRPr="002E4D82">
        <w:rPr>
          <w:rFonts w:ascii="Calibri" w:eastAsia="宋体" w:hAnsi="Calibri" w:cs="Times New Roman"/>
          <w:b/>
          <w:bCs/>
          <w:sz w:val="24"/>
          <w:szCs w:val="28"/>
        </w:rPr>
        <w:br w:type="page"/>
      </w:r>
    </w:p>
    <w:p w:rsidR="002E4D82" w:rsidRPr="002E4D82" w:rsidRDefault="002E4D82" w:rsidP="002E4D82">
      <w:pPr>
        <w:spacing w:line="276" w:lineRule="auto"/>
        <w:ind w:firstLineChars="200" w:firstLine="482"/>
        <w:jc w:val="left"/>
        <w:rPr>
          <w:rFonts w:ascii="Calibri" w:eastAsia="宋体" w:hAnsi="Calibri" w:cs="Times New Roman"/>
          <w:b/>
          <w:bCs/>
          <w:sz w:val="24"/>
          <w:szCs w:val="28"/>
        </w:rPr>
      </w:pPr>
      <w:r w:rsidRPr="002E4D82">
        <w:rPr>
          <w:rFonts w:ascii="Calibri" w:eastAsia="宋体" w:hAnsi="Calibri" w:cs="Times New Roman" w:hint="eastAsia"/>
          <w:b/>
          <w:bCs/>
          <w:sz w:val="24"/>
          <w:szCs w:val="28"/>
        </w:rPr>
        <w:lastRenderedPageBreak/>
        <w:t>合同附件一：</w:t>
      </w:r>
    </w:p>
    <w:p w:rsidR="002E4D82" w:rsidRPr="002E4D82" w:rsidRDefault="002E4D82" w:rsidP="002E4D82">
      <w:pPr>
        <w:spacing w:line="276" w:lineRule="auto"/>
        <w:ind w:firstLineChars="200" w:firstLine="643"/>
        <w:jc w:val="center"/>
        <w:rPr>
          <w:rFonts w:ascii="Calibri" w:eastAsia="宋体" w:hAnsi="Calibri" w:cs="Times New Roman"/>
          <w:b/>
          <w:bCs/>
          <w:kern w:val="0"/>
          <w:sz w:val="32"/>
          <w:szCs w:val="32"/>
        </w:rPr>
      </w:pPr>
      <w:r w:rsidRPr="002E4D82">
        <w:rPr>
          <w:rFonts w:ascii="Calibri" w:eastAsia="宋体" w:hAnsi="Calibri" w:cs="Times New Roman" w:hint="eastAsia"/>
          <w:b/>
          <w:bCs/>
          <w:kern w:val="0"/>
          <w:sz w:val="32"/>
          <w:szCs w:val="32"/>
        </w:rPr>
        <w:t>安徽交控徽风皖韵太平湖酒店</w:t>
      </w:r>
    </w:p>
    <w:p w:rsidR="002E4D82" w:rsidRPr="002E4D82" w:rsidRDefault="002E4D82" w:rsidP="002E4D82">
      <w:pPr>
        <w:spacing w:line="276" w:lineRule="auto"/>
        <w:ind w:firstLineChars="200" w:firstLine="643"/>
        <w:jc w:val="center"/>
        <w:rPr>
          <w:rFonts w:ascii="Calibri" w:eastAsia="宋体" w:hAnsi="Calibri" w:cs="Times New Roman"/>
          <w:bCs/>
          <w:sz w:val="28"/>
          <w:szCs w:val="28"/>
        </w:rPr>
      </w:pPr>
      <w:r w:rsidRPr="002E4D82">
        <w:rPr>
          <w:rFonts w:ascii="Calibri" w:eastAsia="宋体" w:hAnsi="Calibri" w:cs="Times New Roman" w:hint="eastAsia"/>
          <w:b/>
          <w:bCs/>
          <w:kern w:val="0"/>
          <w:sz w:val="32"/>
          <w:szCs w:val="32"/>
        </w:rPr>
        <w:t>2</w:t>
      </w:r>
      <w:r w:rsidRPr="002E4D82">
        <w:rPr>
          <w:rFonts w:ascii="Calibri" w:eastAsia="宋体" w:hAnsi="Calibri" w:cs="Times New Roman"/>
          <w:b/>
          <w:bCs/>
          <w:kern w:val="0"/>
          <w:sz w:val="32"/>
          <w:szCs w:val="32"/>
        </w:rPr>
        <w:t>02</w:t>
      </w:r>
      <w:r w:rsidR="00A1232A">
        <w:rPr>
          <w:rFonts w:ascii="Calibri" w:eastAsia="宋体" w:hAnsi="Calibri" w:cs="Times New Roman"/>
          <w:b/>
          <w:bCs/>
          <w:kern w:val="0"/>
          <w:sz w:val="32"/>
          <w:szCs w:val="32"/>
        </w:rPr>
        <w:t>4</w:t>
      </w:r>
      <w:r w:rsidRPr="002E4D82">
        <w:rPr>
          <w:rFonts w:ascii="Calibri" w:eastAsia="宋体" w:hAnsi="Calibri" w:cs="Times New Roman" w:hint="eastAsia"/>
          <w:b/>
          <w:bCs/>
          <w:kern w:val="0"/>
          <w:sz w:val="32"/>
          <w:szCs w:val="32"/>
        </w:rPr>
        <w:t>年酒水及预包装食品</w:t>
      </w:r>
      <w:r w:rsidRPr="002E4D82">
        <w:rPr>
          <w:rFonts w:ascii="Calibri" w:eastAsia="宋体" w:hAnsi="Calibri" w:cs="Times New Roman" w:hint="eastAsia"/>
          <w:b/>
          <w:sz w:val="32"/>
          <w:szCs w:val="36"/>
        </w:rPr>
        <w:t>报价清单</w:t>
      </w:r>
    </w:p>
    <w:tbl>
      <w:tblPr>
        <w:tblW w:w="8359" w:type="dxa"/>
        <w:tblLayout w:type="fixed"/>
        <w:tblCellMar>
          <w:top w:w="15" w:type="dxa"/>
          <w:left w:w="15" w:type="dxa"/>
          <w:bottom w:w="15" w:type="dxa"/>
          <w:right w:w="15" w:type="dxa"/>
        </w:tblCellMar>
        <w:tblLook w:val="0000" w:firstRow="0" w:lastRow="0" w:firstColumn="0" w:lastColumn="0" w:noHBand="0" w:noVBand="0"/>
      </w:tblPr>
      <w:tblGrid>
        <w:gridCol w:w="582"/>
        <w:gridCol w:w="1757"/>
        <w:gridCol w:w="1410"/>
        <w:gridCol w:w="959"/>
        <w:gridCol w:w="720"/>
        <w:gridCol w:w="780"/>
        <w:gridCol w:w="1037"/>
        <w:gridCol w:w="1114"/>
      </w:tblGrid>
      <w:tr w:rsidR="002E4D82" w:rsidRPr="002E4D82" w:rsidTr="005D482B">
        <w:trPr>
          <w:trHeight w:val="369"/>
        </w:trPr>
        <w:tc>
          <w:tcPr>
            <w:tcW w:w="582" w:type="dxa"/>
            <w:vMerge w:val="restart"/>
            <w:tcBorders>
              <w:top w:val="single" w:sz="4" w:space="0" w:color="000000"/>
              <w:left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b/>
                <w:szCs w:val="21"/>
              </w:rPr>
            </w:pPr>
            <w:r w:rsidRPr="002E4D82">
              <w:rPr>
                <w:rFonts w:ascii="宋体" w:eastAsia="宋体" w:hAnsi="宋体" w:cs="宋体" w:hint="eastAsia"/>
                <w:b/>
                <w:kern w:val="0"/>
                <w:szCs w:val="21"/>
              </w:rPr>
              <w:t>序号</w:t>
            </w:r>
          </w:p>
        </w:tc>
        <w:tc>
          <w:tcPr>
            <w:tcW w:w="1757" w:type="dxa"/>
            <w:vMerge w:val="restart"/>
            <w:tcBorders>
              <w:top w:val="single" w:sz="4" w:space="0" w:color="000000"/>
              <w:left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Dialog"/>
                <w:b/>
                <w:szCs w:val="21"/>
              </w:rPr>
            </w:pPr>
            <w:r w:rsidRPr="002E4D82">
              <w:rPr>
                <w:rFonts w:ascii="宋体" w:eastAsia="宋体" w:hAnsi="宋体" w:cs="Dialog" w:hint="eastAsia"/>
                <w:b/>
                <w:kern w:val="0"/>
                <w:szCs w:val="21"/>
              </w:rPr>
              <w:t>物品</w:t>
            </w:r>
            <w:r w:rsidRPr="002E4D82">
              <w:rPr>
                <w:rFonts w:ascii="宋体" w:eastAsia="宋体" w:hAnsi="宋体" w:cs="Dialog"/>
                <w:b/>
                <w:kern w:val="0"/>
                <w:szCs w:val="21"/>
              </w:rPr>
              <w:t>名称</w:t>
            </w:r>
          </w:p>
        </w:tc>
        <w:tc>
          <w:tcPr>
            <w:tcW w:w="1410" w:type="dxa"/>
            <w:vMerge w:val="restart"/>
            <w:tcBorders>
              <w:top w:val="single" w:sz="4" w:space="0" w:color="000000"/>
              <w:left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b/>
                <w:szCs w:val="21"/>
              </w:rPr>
            </w:pPr>
            <w:r w:rsidRPr="002E4D82">
              <w:rPr>
                <w:rFonts w:ascii="宋体" w:eastAsia="宋体" w:hAnsi="宋体" w:cs="宋体" w:hint="eastAsia"/>
                <w:b/>
                <w:kern w:val="0"/>
                <w:szCs w:val="21"/>
              </w:rPr>
              <w:t>规格</w:t>
            </w:r>
          </w:p>
        </w:tc>
        <w:tc>
          <w:tcPr>
            <w:tcW w:w="959" w:type="dxa"/>
            <w:vMerge w:val="restart"/>
            <w:tcBorders>
              <w:top w:val="single" w:sz="4" w:space="0" w:color="000000"/>
              <w:left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b/>
                <w:szCs w:val="21"/>
              </w:rPr>
            </w:pPr>
            <w:r w:rsidRPr="002E4D82">
              <w:rPr>
                <w:rFonts w:ascii="宋体" w:eastAsia="宋体" w:hAnsi="宋体" w:cs="宋体" w:hint="eastAsia"/>
                <w:b/>
                <w:kern w:val="0"/>
                <w:szCs w:val="21"/>
              </w:rPr>
              <w:t>单位</w:t>
            </w:r>
          </w:p>
        </w:tc>
        <w:tc>
          <w:tcPr>
            <w:tcW w:w="2537" w:type="dxa"/>
            <w:gridSpan w:val="3"/>
            <w:tcBorders>
              <w:top w:val="single" w:sz="4" w:space="0" w:color="auto"/>
              <w:left w:val="single" w:sz="4" w:space="0" w:color="auto"/>
              <w:bottom w:val="single" w:sz="4" w:space="0" w:color="auto"/>
              <w:right w:val="single" w:sz="4" w:space="0" w:color="auto"/>
            </w:tcBorders>
            <w:vAlign w:val="center"/>
          </w:tcPr>
          <w:p w:rsidR="002E4D82" w:rsidRPr="002E4D82" w:rsidRDefault="002E4D82" w:rsidP="002E4D82">
            <w:pPr>
              <w:widowControl/>
              <w:spacing w:line="276" w:lineRule="auto"/>
              <w:jc w:val="center"/>
              <w:rPr>
                <w:rFonts w:ascii="宋体" w:eastAsia="宋体" w:hAnsi="宋体" w:cs="宋体"/>
                <w:bCs/>
                <w:kern w:val="0"/>
                <w:sz w:val="20"/>
                <w:szCs w:val="20"/>
              </w:rPr>
            </w:pPr>
            <w:r w:rsidRPr="002E4D82">
              <w:rPr>
                <w:rFonts w:ascii="宋体" w:eastAsia="宋体" w:hAnsi="宋体" w:cs="宋体" w:hint="eastAsia"/>
                <w:bCs/>
                <w:kern w:val="0"/>
                <w:sz w:val="20"/>
                <w:szCs w:val="20"/>
              </w:rPr>
              <w:t>报价（含税率</w:t>
            </w:r>
            <w:r w:rsidRPr="002E4D82">
              <w:rPr>
                <w:rFonts w:ascii="宋体" w:eastAsia="宋体" w:hAnsi="宋体" w:cs="宋体" w:hint="eastAsia"/>
                <w:bCs/>
                <w:kern w:val="0"/>
                <w:sz w:val="20"/>
                <w:szCs w:val="20"/>
                <w:u w:val="single"/>
              </w:rPr>
              <w:t xml:space="preserve">  </w:t>
            </w:r>
            <w:r w:rsidRPr="002E4D82">
              <w:rPr>
                <w:rFonts w:ascii="宋体" w:eastAsia="宋体" w:hAnsi="宋体" w:cs="宋体" w:hint="eastAsia"/>
                <w:bCs/>
                <w:kern w:val="0"/>
                <w:sz w:val="20"/>
                <w:szCs w:val="20"/>
              </w:rPr>
              <w:t>%）</w:t>
            </w:r>
          </w:p>
        </w:tc>
        <w:tc>
          <w:tcPr>
            <w:tcW w:w="1114" w:type="dxa"/>
            <w:vMerge w:val="restart"/>
            <w:tcBorders>
              <w:top w:val="single" w:sz="4" w:space="0" w:color="000000"/>
              <w:left w:val="single" w:sz="4" w:space="0" w:color="auto"/>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b/>
                <w:szCs w:val="21"/>
              </w:rPr>
            </w:pPr>
            <w:r w:rsidRPr="002E4D82">
              <w:rPr>
                <w:rFonts w:ascii="宋体" w:eastAsia="宋体" w:hAnsi="宋体" w:cs="宋体" w:hint="eastAsia"/>
                <w:b/>
                <w:kern w:val="0"/>
                <w:szCs w:val="21"/>
              </w:rPr>
              <w:t>备注</w:t>
            </w:r>
          </w:p>
        </w:tc>
      </w:tr>
      <w:tr w:rsidR="002E4D82" w:rsidRPr="002E4D82" w:rsidTr="005D482B">
        <w:trPr>
          <w:trHeight w:val="328"/>
        </w:trPr>
        <w:tc>
          <w:tcPr>
            <w:tcW w:w="582" w:type="dxa"/>
            <w:vMerge/>
            <w:tcBorders>
              <w:left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kern w:val="0"/>
                <w:szCs w:val="21"/>
              </w:rPr>
            </w:pPr>
          </w:p>
        </w:tc>
        <w:tc>
          <w:tcPr>
            <w:tcW w:w="1757" w:type="dxa"/>
            <w:vMerge/>
            <w:tcBorders>
              <w:left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vMerge/>
            <w:tcBorders>
              <w:left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vMerge/>
            <w:tcBorders>
              <w:left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2537" w:type="dxa"/>
            <w:gridSpan w:val="3"/>
            <w:tcBorders>
              <w:top w:val="single" w:sz="4" w:space="0" w:color="auto"/>
              <w:left w:val="single" w:sz="4" w:space="0" w:color="auto"/>
              <w:bottom w:val="single" w:sz="4" w:space="0" w:color="auto"/>
              <w:right w:val="single" w:sz="4" w:space="0" w:color="auto"/>
            </w:tcBorders>
            <w:vAlign w:val="center"/>
          </w:tcPr>
          <w:p w:rsidR="002E4D82" w:rsidRPr="002E4D82" w:rsidRDefault="002E4D82" w:rsidP="002E4D82">
            <w:pPr>
              <w:widowControl/>
              <w:spacing w:line="276" w:lineRule="auto"/>
              <w:jc w:val="center"/>
              <w:rPr>
                <w:rFonts w:ascii="宋体" w:eastAsia="宋体" w:hAnsi="宋体" w:cs="宋体"/>
                <w:bCs/>
                <w:kern w:val="0"/>
                <w:sz w:val="20"/>
                <w:szCs w:val="20"/>
              </w:rPr>
            </w:pPr>
            <w:r w:rsidRPr="002E4D82">
              <w:rPr>
                <w:rFonts w:ascii="宋体" w:eastAsia="宋体" w:hAnsi="宋体" w:cs="宋体" w:hint="eastAsia"/>
                <w:bCs/>
                <w:kern w:val="0"/>
                <w:sz w:val="20"/>
                <w:szCs w:val="20"/>
              </w:rPr>
              <w:t>√专票 □普票</w:t>
            </w:r>
          </w:p>
        </w:tc>
        <w:tc>
          <w:tcPr>
            <w:tcW w:w="1114" w:type="dxa"/>
            <w:vMerge/>
            <w:tcBorders>
              <w:left w:val="single" w:sz="4" w:space="0" w:color="auto"/>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vMerge/>
            <w:tcBorders>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757" w:type="dxa"/>
            <w:vMerge/>
            <w:tcBorders>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vMerge/>
            <w:tcBorders>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vMerge/>
            <w:tcBorders>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2E4D82" w:rsidRPr="002E4D82" w:rsidRDefault="002E4D82" w:rsidP="002E4D82">
            <w:pPr>
              <w:widowControl/>
              <w:spacing w:line="276" w:lineRule="auto"/>
              <w:jc w:val="center"/>
              <w:rPr>
                <w:rFonts w:ascii="宋体" w:eastAsia="宋体" w:hAnsi="宋体" w:cs="宋体"/>
                <w:bCs/>
                <w:kern w:val="0"/>
                <w:sz w:val="20"/>
                <w:szCs w:val="20"/>
              </w:rPr>
            </w:pPr>
            <w:r w:rsidRPr="002E4D82">
              <w:rPr>
                <w:rFonts w:ascii="宋体" w:eastAsia="宋体" w:hAnsi="宋体" w:cs="宋体" w:hint="eastAsia"/>
                <w:bCs/>
                <w:kern w:val="0"/>
                <w:sz w:val="20"/>
                <w:szCs w:val="20"/>
              </w:rPr>
              <w:t>净价</w:t>
            </w:r>
          </w:p>
        </w:tc>
        <w:tc>
          <w:tcPr>
            <w:tcW w:w="780" w:type="dxa"/>
            <w:tcBorders>
              <w:top w:val="single" w:sz="4" w:space="0" w:color="auto"/>
              <w:left w:val="single" w:sz="4" w:space="0" w:color="auto"/>
              <w:bottom w:val="single" w:sz="4" w:space="0" w:color="auto"/>
              <w:right w:val="single" w:sz="4" w:space="0" w:color="auto"/>
            </w:tcBorders>
            <w:vAlign w:val="center"/>
          </w:tcPr>
          <w:p w:rsidR="002E4D82" w:rsidRPr="002E4D82" w:rsidRDefault="002E4D82" w:rsidP="002E4D82">
            <w:pPr>
              <w:widowControl/>
              <w:spacing w:line="276" w:lineRule="auto"/>
              <w:jc w:val="center"/>
              <w:rPr>
                <w:rFonts w:ascii="宋体" w:eastAsia="宋体" w:hAnsi="宋体" w:cs="宋体"/>
                <w:bCs/>
                <w:kern w:val="0"/>
                <w:sz w:val="20"/>
                <w:szCs w:val="20"/>
              </w:rPr>
            </w:pPr>
            <w:r w:rsidRPr="002E4D82">
              <w:rPr>
                <w:rFonts w:ascii="宋体" w:eastAsia="宋体" w:hAnsi="宋体" w:cs="宋体" w:hint="eastAsia"/>
                <w:bCs/>
                <w:kern w:val="0"/>
                <w:sz w:val="20"/>
                <w:szCs w:val="20"/>
              </w:rPr>
              <w:t>税额</w:t>
            </w:r>
          </w:p>
        </w:tc>
        <w:tc>
          <w:tcPr>
            <w:tcW w:w="1037" w:type="dxa"/>
            <w:tcBorders>
              <w:top w:val="single" w:sz="4" w:space="0" w:color="auto"/>
              <w:left w:val="single" w:sz="4" w:space="0" w:color="auto"/>
              <w:bottom w:val="single" w:sz="4" w:space="0" w:color="auto"/>
              <w:right w:val="single" w:sz="4" w:space="0" w:color="auto"/>
            </w:tcBorders>
            <w:vAlign w:val="center"/>
          </w:tcPr>
          <w:p w:rsidR="002E4D82" w:rsidRPr="002E4D82" w:rsidRDefault="002E4D82" w:rsidP="002E4D82">
            <w:pPr>
              <w:widowControl/>
              <w:spacing w:line="276" w:lineRule="auto"/>
              <w:jc w:val="center"/>
              <w:rPr>
                <w:rFonts w:ascii="宋体" w:eastAsia="宋体" w:hAnsi="宋体" w:cs="宋体"/>
                <w:bCs/>
                <w:kern w:val="0"/>
                <w:sz w:val="20"/>
                <w:szCs w:val="20"/>
              </w:rPr>
            </w:pPr>
            <w:r w:rsidRPr="002E4D82">
              <w:rPr>
                <w:rFonts w:ascii="宋体" w:eastAsia="宋体" w:hAnsi="宋体" w:cs="宋体" w:hint="eastAsia"/>
                <w:bCs/>
                <w:kern w:val="0"/>
                <w:sz w:val="20"/>
                <w:szCs w:val="20"/>
              </w:rPr>
              <w:t>含税价</w:t>
            </w:r>
          </w:p>
        </w:tc>
        <w:tc>
          <w:tcPr>
            <w:tcW w:w="1114" w:type="dxa"/>
            <w:vMerge/>
            <w:tcBorders>
              <w:left w:val="single" w:sz="4" w:space="0" w:color="auto"/>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1</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auto"/>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auto"/>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auto"/>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2</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000000"/>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000000"/>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3</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000000"/>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000000"/>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4</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000000"/>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000000"/>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5</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000000"/>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000000"/>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6</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000000"/>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000000"/>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7</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000000"/>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000000"/>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8</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000000"/>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000000"/>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9</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000000"/>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000000"/>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kern w:val="0"/>
                <w:szCs w:val="21"/>
              </w:rPr>
              <w:t>10</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c>
          <w:tcPr>
            <w:tcW w:w="959" w:type="dxa"/>
            <w:tcBorders>
              <w:top w:val="single" w:sz="4" w:space="0" w:color="000000"/>
              <w:left w:val="single" w:sz="4" w:space="0" w:color="000000"/>
              <w:bottom w:val="single" w:sz="4" w:space="0" w:color="000000"/>
              <w:right w:val="single" w:sz="4" w:space="0" w:color="000000"/>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000000"/>
              <w:left w:val="single" w:sz="4" w:space="0" w:color="000000"/>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000000"/>
              <w:left w:val="single" w:sz="4" w:space="0" w:color="auto"/>
              <w:bottom w:val="single" w:sz="4" w:space="0" w:color="000000"/>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宋体"/>
                <w:szCs w:val="21"/>
              </w:rPr>
            </w:pPr>
          </w:p>
        </w:tc>
      </w:tr>
      <w:tr w:rsidR="002E4D82" w:rsidRPr="002E4D82" w:rsidTr="005D482B">
        <w:trPr>
          <w:trHeight w:val="328"/>
        </w:trPr>
        <w:tc>
          <w:tcPr>
            <w:tcW w:w="582"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r w:rsidRPr="002E4D82">
              <w:rPr>
                <w:rFonts w:ascii="宋体" w:eastAsia="宋体" w:hAnsi="宋体" w:cs="宋体" w:hint="eastAsia"/>
                <w:szCs w:val="21"/>
              </w:rPr>
              <w:t>……</w:t>
            </w:r>
          </w:p>
        </w:tc>
        <w:tc>
          <w:tcPr>
            <w:tcW w:w="1757" w:type="dxa"/>
            <w:tcBorders>
              <w:top w:val="single" w:sz="4" w:space="0" w:color="000000"/>
              <w:bottom w:val="single" w:sz="4" w:space="0" w:color="000000"/>
              <w:right w:val="single" w:sz="4" w:space="0" w:color="000000"/>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Arial"/>
                <w:szCs w:val="21"/>
              </w:rPr>
            </w:pPr>
          </w:p>
        </w:tc>
        <w:tc>
          <w:tcPr>
            <w:tcW w:w="959" w:type="dxa"/>
            <w:tcBorders>
              <w:top w:val="single" w:sz="4" w:space="0" w:color="000000"/>
              <w:left w:val="single" w:sz="4" w:space="0" w:color="000000"/>
              <w:bottom w:val="single" w:sz="4" w:space="0" w:color="000000"/>
              <w:right w:val="single" w:sz="4" w:space="0" w:color="auto"/>
            </w:tcBorders>
          </w:tcPr>
          <w:p w:rsidR="002E4D82" w:rsidRPr="002E4D82" w:rsidRDefault="002E4D82" w:rsidP="002E4D82">
            <w:pPr>
              <w:spacing w:line="276" w:lineRule="auto"/>
              <w:jc w:val="center"/>
              <w:rPr>
                <w:rFonts w:ascii="Calibri" w:eastAsia="宋体" w:hAnsi="Calibri" w:cs="Times New Roman"/>
              </w:rPr>
            </w:pPr>
          </w:p>
        </w:tc>
        <w:tc>
          <w:tcPr>
            <w:tcW w:w="720" w:type="dxa"/>
            <w:tcBorders>
              <w:top w:val="single" w:sz="4" w:space="0" w:color="auto"/>
              <w:left w:val="single" w:sz="4" w:space="0" w:color="auto"/>
              <w:bottom w:val="single" w:sz="4" w:space="0" w:color="auto"/>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037" w:type="dxa"/>
            <w:tcBorders>
              <w:top w:val="single" w:sz="4" w:space="0" w:color="auto"/>
              <w:left w:val="single" w:sz="4" w:space="0" w:color="auto"/>
              <w:bottom w:val="single" w:sz="4" w:space="0" w:color="auto"/>
              <w:right w:val="single" w:sz="4" w:space="0" w:color="auto"/>
            </w:tcBorders>
            <w:vAlign w:val="center"/>
          </w:tcPr>
          <w:p w:rsidR="002E4D82" w:rsidRPr="002E4D82" w:rsidRDefault="002E4D82" w:rsidP="002E4D82">
            <w:pPr>
              <w:widowControl/>
              <w:spacing w:line="276" w:lineRule="auto"/>
              <w:jc w:val="center"/>
              <w:textAlignment w:val="center"/>
              <w:rPr>
                <w:rFonts w:ascii="宋体" w:eastAsia="宋体" w:hAnsi="宋体" w:cs="宋体"/>
                <w:szCs w:val="21"/>
              </w:rPr>
            </w:pPr>
          </w:p>
        </w:tc>
        <w:tc>
          <w:tcPr>
            <w:tcW w:w="1114" w:type="dxa"/>
            <w:tcBorders>
              <w:top w:val="single" w:sz="4" w:space="0" w:color="000000"/>
              <w:left w:val="single" w:sz="4" w:space="0" w:color="auto"/>
              <w:bottom w:val="single" w:sz="4" w:space="0" w:color="000000"/>
              <w:right w:val="single" w:sz="4" w:space="0" w:color="000000"/>
            </w:tcBorders>
            <w:vAlign w:val="center"/>
          </w:tcPr>
          <w:p w:rsidR="002E4D82" w:rsidRPr="002E4D82" w:rsidRDefault="002E4D82" w:rsidP="002E4D82">
            <w:pPr>
              <w:spacing w:line="276" w:lineRule="auto"/>
              <w:jc w:val="center"/>
              <w:rPr>
                <w:rFonts w:ascii="宋体" w:eastAsia="宋体" w:hAnsi="宋体" w:cs="Arial"/>
                <w:szCs w:val="21"/>
              </w:rPr>
            </w:pPr>
          </w:p>
        </w:tc>
      </w:tr>
    </w:tbl>
    <w:p w:rsidR="002E4D82" w:rsidRPr="002E4D82" w:rsidRDefault="002E4D82" w:rsidP="002E4D82">
      <w:pPr>
        <w:widowControl/>
        <w:spacing w:line="276" w:lineRule="auto"/>
        <w:jc w:val="left"/>
        <w:rPr>
          <w:rFonts w:ascii="宋体" w:eastAsia="宋体" w:hAnsi="宋体" w:cs="宋体"/>
          <w:b/>
          <w:kern w:val="0"/>
          <w:sz w:val="24"/>
        </w:rPr>
      </w:pPr>
      <w:r w:rsidRPr="002E4D82">
        <w:rPr>
          <w:rFonts w:ascii="宋体" w:eastAsia="宋体" w:hAnsi="宋体" w:cs="宋体" w:hint="eastAsia"/>
          <w:b/>
          <w:kern w:val="0"/>
          <w:sz w:val="24"/>
        </w:rPr>
        <w:t>注：</w:t>
      </w:r>
      <w:r w:rsidRPr="002E4D82">
        <w:rPr>
          <w:rFonts w:ascii="宋体" w:eastAsia="宋体" w:hAnsi="宋体" w:cs="宋体" w:hint="eastAsia"/>
          <w:kern w:val="0"/>
          <w:sz w:val="24"/>
        </w:rPr>
        <w:t>以上报价包含发票类型、税率、净价、税额、含税价。</w:t>
      </w:r>
    </w:p>
    <w:p w:rsidR="002E4D82" w:rsidRPr="002E4D82" w:rsidRDefault="002E4D82" w:rsidP="002E4D82">
      <w:pPr>
        <w:widowControl/>
        <w:spacing w:line="276" w:lineRule="auto"/>
        <w:jc w:val="left"/>
        <w:rPr>
          <w:rFonts w:ascii="楷体_GB2312" w:eastAsia="楷体_GB2312" w:hAnsi="宋体" w:cs="Times New Roman"/>
          <w:b/>
          <w:bCs/>
        </w:rPr>
      </w:pPr>
      <w:r w:rsidRPr="002E4D82">
        <w:rPr>
          <w:rFonts w:ascii="宋体" w:eastAsia="宋体" w:hAnsi="宋体" w:cs="宋体"/>
          <w:b/>
          <w:kern w:val="0"/>
          <w:sz w:val="24"/>
        </w:rPr>
        <w:br w:type="page"/>
      </w:r>
      <w:bookmarkStart w:id="1" w:name="_Hlk69890525"/>
      <w:r w:rsidRPr="002E4D82">
        <w:rPr>
          <w:rFonts w:ascii="Calibri" w:eastAsia="宋体" w:hAnsi="Calibri" w:cs="Times New Roman" w:hint="eastAsia"/>
          <w:b/>
          <w:bCs/>
        </w:rPr>
        <w:lastRenderedPageBreak/>
        <w:t>合同附件二</w:t>
      </w:r>
      <w:bookmarkEnd w:id="1"/>
      <w:r w:rsidRPr="002E4D82">
        <w:rPr>
          <w:rFonts w:ascii="Calibri" w:eastAsia="宋体" w:hAnsi="Calibri" w:cs="Times New Roman" w:hint="eastAsia"/>
          <w:b/>
          <w:bCs/>
        </w:rPr>
        <w:t>：</w:t>
      </w:r>
    </w:p>
    <w:p w:rsidR="002E4D82" w:rsidRPr="002E4D82" w:rsidRDefault="002E4D82" w:rsidP="002E4D82">
      <w:pPr>
        <w:widowControl/>
        <w:spacing w:line="276" w:lineRule="auto"/>
        <w:jc w:val="center"/>
        <w:rPr>
          <w:rFonts w:ascii="宋体" w:eastAsia="宋体" w:hAnsi="宋体" w:cs="Times New Roman"/>
          <w:b/>
          <w:bCs/>
          <w:kern w:val="0"/>
          <w:sz w:val="36"/>
        </w:rPr>
      </w:pPr>
      <w:r w:rsidRPr="002E4D82">
        <w:rPr>
          <w:rFonts w:ascii="宋体" w:eastAsia="宋体" w:hAnsi="宋体" w:cs="Times New Roman" w:hint="eastAsia"/>
          <w:b/>
          <w:bCs/>
          <w:kern w:val="0"/>
          <w:sz w:val="36"/>
        </w:rPr>
        <w:t>食品卫生安全责任书</w:t>
      </w:r>
    </w:p>
    <w:p w:rsidR="002E4D82" w:rsidRPr="002E4D82" w:rsidRDefault="002E4D82" w:rsidP="002E4D82">
      <w:pPr>
        <w:spacing w:line="276" w:lineRule="auto"/>
        <w:ind w:firstLineChars="202" w:firstLine="424"/>
        <w:jc w:val="left"/>
        <w:rPr>
          <w:rFonts w:ascii="宋体" w:eastAsia="宋体" w:hAnsi="宋体" w:cs="宋体"/>
          <w:kern w:val="0"/>
          <w:szCs w:val="21"/>
        </w:rPr>
      </w:pPr>
      <w:r w:rsidRPr="002E4D82">
        <w:rPr>
          <w:rFonts w:ascii="宋体" w:eastAsia="宋体" w:hAnsi="宋体" w:cs="宋体" w:hint="eastAsia"/>
          <w:kern w:val="0"/>
          <w:szCs w:val="21"/>
        </w:rPr>
        <w:t>甲方：                                              （以下简称甲方）</w:t>
      </w:r>
    </w:p>
    <w:p w:rsidR="002E4D82" w:rsidRPr="002E4D82" w:rsidRDefault="002E4D82" w:rsidP="002E4D82">
      <w:pPr>
        <w:spacing w:line="276" w:lineRule="auto"/>
        <w:ind w:firstLineChars="202" w:firstLine="424"/>
        <w:jc w:val="left"/>
        <w:rPr>
          <w:rFonts w:ascii="宋体" w:eastAsia="宋体" w:hAnsi="宋体" w:cs="宋体"/>
          <w:kern w:val="0"/>
          <w:szCs w:val="21"/>
        </w:rPr>
      </w:pPr>
      <w:r w:rsidRPr="002E4D82">
        <w:rPr>
          <w:rFonts w:ascii="宋体" w:eastAsia="宋体" w:hAnsi="宋体" w:cs="宋体" w:hint="eastAsia"/>
          <w:kern w:val="0"/>
          <w:szCs w:val="21"/>
        </w:rPr>
        <w:t>乙方：                                              （以下简称乙方）</w:t>
      </w:r>
    </w:p>
    <w:p w:rsidR="002E4D82" w:rsidRPr="002E4D82" w:rsidRDefault="002E4D82" w:rsidP="002E4D82">
      <w:pPr>
        <w:spacing w:line="276" w:lineRule="auto"/>
        <w:ind w:firstLineChars="202" w:firstLine="424"/>
        <w:jc w:val="left"/>
        <w:rPr>
          <w:rFonts w:ascii="宋体" w:eastAsia="宋体" w:hAnsi="宋体" w:cs="宋体"/>
          <w:kern w:val="0"/>
          <w:szCs w:val="21"/>
        </w:rPr>
      </w:pPr>
      <w:r w:rsidRPr="002E4D82">
        <w:rPr>
          <w:rFonts w:ascii="宋体" w:eastAsia="宋体" w:hAnsi="宋体" w:cs="宋体" w:hint="eastAsia"/>
          <w:kern w:val="0"/>
          <w:szCs w:val="21"/>
        </w:rPr>
        <w:t>根据《中华人民共和国食品安全法》、《中华人民共和食品安全法实施条例》和政府、餐饮行业主管部门食品药品监督管理局要求、落实食品安全工作责任制，强化食品安全工作的监督力度，做到责任到人，防患于未然，结合酒店实际情况，特制定本责任书。</w:t>
      </w:r>
    </w:p>
    <w:p w:rsidR="002E4D82" w:rsidRPr="002E4D82" w:rsidRDefault="002E4D82" w:rsidP="002E4D82">
      <w:pPr>
        <w:spacing w:line="276" w:lineRule="auto"/>
        <w:jc w:val="left"/>
        <w:rPr>
          <w:rFonts w:ascii="宋体" w:eastAsia="宋体" w:hAnsi="宋体" w:cs="宋体"/>
          <w:kern w:val="0"/>
          <w:szCs w:val="21"/>
        </w:rPr>
      </w:pPr>
      <w:r w:rsidRPr="002E4D82">
        <w:rPr>
          <w:rFonts w:ascii="宋体" w:eastAsia="宋体" w:hAnsi="宋体" w:cs="宋体" w:hint="eastAsia"/>
          <w:kern w:val="0"/>
          <w:szCs w:val="21"/>
        </w:rPr>
        <w:t>一、责任主体</w:t>
      </w:r>
    </w:p>
    <w:p w:rsidR="002E4D82" w:rsidRPr="002E4D82" w:rsidRDefault="002E4D82" w:rsidP="002E4D82">
      <w:pPr>
        <w:spacing w:line="276" w:lineRule="auto"/>
        <w:ind w:firstLineChars="202" w:firstLine="424"/>
        <w:jc w:val="left"/>
        <w:rPr>
          <w:rFonts w:ascii="宋体" w:eastAsia="宋体" w:hAnsi="宋体" w:cs="宋体"/>
          <w:kern w:val="0"/>
          <w:szCs w:val="21"/>
        </w:rPr>
      </w:pPr>
      <w:r w:rsidRPr="002E4D82">
        <w:rPr>
          <w:rFonts w:ascii="宋体" w:eastAsia="宋体" w:hAnsi="宋体" w:cs="宋体" w:hint="eastAsia"/>
          <w:kern w:val="0"/>
          <w:szCs w:val="21"/>
        </w:rPr>
        <w:t>配送食品安全工作实行负责制：乙方供应商的法定代表人为食品卫生安全工作第一责任人。</w:t>
      </w:r>
    </w:p>
    <w:p w:rsidR="002E4D82" w:rsidRPr="002E4D82" w:rsidRDefault="002E4D82" w:rsidP="002E4D82">
      <w:pPr>
        <w:spacing w:line="276" w:lineRule="auto"/>
        <w:jc w:val="left"/>
        <w:rPr>
          <w:rFonts w:ascii="宋体" w:eastAsia="宋体" w:hAnsi="宋体" w:cs="宋体"/>
          <w:kern w:val="0"/>
          <w:szCs w:val="21"/>
        </w:rPr>
      </w:pPr>
      <w:r w:rsidRPr="002E4D82">
        <w:rPr>
          <w:rFonts w:ascii="宋体" w:eastAsia="宋体" w:hAnsi="宋体" w:cs="宋体" w:hint="eastAsia"/>
          <w:kern w:val="0"/>
          <w:szCs w:val="21"/>
        </w:rPr>
        <w:t>二、供应商要求</w:t>
      </w:r>
    </w:p>
    <w:p w:rsidR="002E4D82" w:rsidRPr="002E4D82" w:rsidRDefault="002E4D82" w:rsidP="002E4D82">
      <w:pPr>
        <w:spacing w:line="276" w:lineRule="auto"/>
        <w:ind w:firstLineChars="202" w:firstLine="424"/>
        <w:jc w:val="left"/>
        <w:rPr>
          <w:rFonts w:ascii="宋体" w:eastAsia="宋体" w:hAnsi="宋体" w:cs="宋体"/>
          <w:kern w:val="0"/>
          <w:szCs w:val="21"/>
        </w:rPr>
      </w:pPr>
      <w:r w:rsidRPr="002E4D82">
        <w:rPr>
          <w:rFonts w:ascii="宋体" w:eastAsia="宋体" w:hAnsi="宋体" w:cs="宋体" w:hint="eastAsia"/>
          <w:kern w:val="0"/>
          <w:szCs w:val="21"/>
        </w:rPr>
        <w:t>1、凡是酒店供货的供应商必须签订供货合同，提供合法有效的营业执照、卫生许可证、食品生产许可证、食品原材料的《质检报告》的复印件并加盖公章等。</w:t>
      </w:r>
    </w:p>
    <w:p w:rsidR="002E4D82" w:rsidRPr="002E4D82" w:rsidRDefault="002E4D82" w:rsidP="002E4D82">
      <w:pPr>
        <w:spacing w:line="276" w:lineRule="auto"/>
        <w:ind w:firstLineChars="202" w:firstLine="424"/>
        <w:jc w:val="left"/>
        <w:rPr>
          <w:rFonts w:ascii="宋体" w:eastAsia="宋体" w:hAnsi="宋体" w:cs="宋体"/>
          <w:kern w:val="0"/>
          <w:szCs w:val="21"/>
        </w:rPr>
      </w:pPr>
      <w:r w:rsidRPr="002E4D82">
        <w:rPr>
          <w:rFonts w:ascii="宋体" w:eastAsia="宋体" w:hAnsi="宋体" w:cs="宋体" w:hint="eastAsia"/>
          <w:kern w:val="0"/>
          <w:szCs w:val="21"/>
        </w:rPr>
        <w:t>2、供应商每次供货须根据由酒店确定的产品进行供货，供货的同时必须附随所供食品原材料的供货清单（附供应商盖章），供应商不得向酒店提供对人体有害的食品原材料，供应商提供的食品原材料中不得添加任何对人体有害的添加剂，所供应的成品确保安全，供应商严格遵守国家《中华人民共和国产品质量法》、《中华人民共和国食品安全法》、《</w:t>
      </w:r>
      <w:hyperlink r:id="rId6" w:tgtFrame="https://law.wkinfo.com.cn/legislation/detail/_blank" w:history="1">
        <w:r w:rsidRPr="002E4D82">
          <w:rPr>
            <w:rFonts w:ascii="宋体" w:eastAsia="宋体" w:hAnsi="宋体" w:cs="宋体" w:hint="eastAsia"/>
            <w:kern w:val="0"/>
            <w:szCs w:val="21"/>
          </w:rPr>
          <w:t>中华人民共和国食品安全法实施条例</w:t>
        </w:r>
      </w:hyperlink>
      <w:r w:rsidRPr="002E4D82">
        <w:rPr>
          <w:rFonts w:ascii="宋体" w:eastAsia="宋体" w:hAnsi="宋体" w:cs="宋体" w:hint="eastAsia"/>
          <w:kern w:val="0"/>
          <w:szCs w:val="21"/>
        </w:rPr>
        <w:t>》、</w:t>
      </w:r>
      <w:hyperlink r:id="rId7" w:tgtFrame="https://law.wkinfo.com.cn/legislation/detail/_blank" w:history="1">
        <w:r w:rsidRPr="002E4D82">
          <w:rPr>
            <w:rFonts w:ascii="宋体" w:eastAsia="宋体" w:hAnsi="宋体" w:cs="宋体" w:hint="eastAsia"/>
            <w:kern w:val="0"/>
          </w:rPr>
          <w:t>《食品生产加工企业质量安全监督管理实施细则</w:t>
        </w:r>
        <w:r w:rsidRPr="002E4D82">
          <w:rPr>
            <w:rFonts w:ascii="宋体" w:eastAsia="宋体" w:hAnsi="宋体" w:cs="宋体"/>
            <w:kern w:val="0"/>
          </w:rPr>
          <w:t>(试行)》</w:t>
        </w:r>
      </w:hyperlink>
      <w:r w:rsidRPr="002E4D82">
        <w:rPr>
          <w:rFonts w:ascii="宋体" w:eastAsia="宋体" w:hAnsi="宋体" w:cs="宋体" w:hint="eastAsia"/>
          <w:kern w:val="0"/>
          <w:szCs w:val="21"/>
        </w:rPr>
        <w:t>、</w:t>
      </w:r>
      <w:hyperlink r:id="rId8" w:tgtFrame="https://law.wkinfo.com.cn/legislation/detail/_blank" w:history="1">
        <w:r w:rsidRPr="002E4D82">
          <w:rPr>
            <w:rFonts w:ascii="宋体" w:eastAsia="宋体" w:hAnsi="宋体" w:cs="宋体" w:hint="eastAsia"/>
            <w:kern w:val="0"/>
          </w:rPr>
          <w:t>《餐饮服务食品安全监督管理办法》</w:t>
        </w:r>
      </w:hyperlink>
      <w:r w:rsidRPr="002E4D82">
        <w:rPr>
          <w:rFonts w:ascii="宋体" w:eastAsia="宋体" w:hAnsi="宋体" w:cs="宋体" w:hint="eastAsia"/>
          <w:kern w:val="0"/>
          <w:szCs w:val="21"/>
        </w:rPr>
        <w:t>等相关法律、法规的规定，保证食品原材料质量安全符合国家有关产品质量标准。</w:t>
      </w:r>
    </w:p>
    <w:p w:rsidR="002E4D82" w:rsidRPr="002E4D82" w:rsidRDefault="002E4D82" w:rsidP="002E4D82">
      <w:pPr>
        <w:spacing w:line="276" w:lineRule="auto"/>
        <w:jc w:val="left"/>
        <w:rPr>
          <w:rFonts w:ascii="宋体" w:eastAsia="宋体" w:hAnsi="宋体" w:cs="宋体"/>
          <w:kern w:val="0"/>
          <w:szCs w:val="21"/>
        </w:rPr>
      </w:pPr>
      <w:r w:rsidRPr="002E4D82">
        <w:rPr>
          <w:rFonts w:ascii="宋体" w:eastAsia="宋体" w:hAnsi="宋体" w:cs="宋体" w:hint="eastAsia"/>
          <w:kern w:val="0"/>
          <w:szCs w:val="21"/>
        </w:rPr>
        <w:t>三、责任追究</w:t>
      </w:r>
    </w:p>
    <w:p w:rsidR="002E4D82" w:rsidRPr="002E4D82" w:rsidRDefault="002E4D82" w:rsidP="002E4D82">
      <w:pPr>
        <w:spacing w:line="276" w:lineRule="auto"/>
        <w:ind w:firstLineChars="202" w:firstLine="424"/>
        <w:jc w:val="left"/>
        <w:rPr>
          <w:rFonts w:ascii="宋体" w:eastAsia="宋体" w:hAnsi="宋体" w:cs="宋体"/>
          <w:kern w:val="0"/>
          <w:szCs w:val="21"/>
        </w:rPr>
      </w:pPr>
      <w:r w:rsidRPr="002E4D82">
        <w:rPr>
          <w:rFonts w:ascii="宋体" w:eastAsia="宋体" w:hAnsi="宋体" w:cs="宋体" w:hint="eastAsia"/>
          <w:kern w:val="0"/>
          <w:szCs w:val="21"/>
        </w:rPr>
        <w:t>1、凡供货商违反本责任书第二条规定者酒店有权立即终止与供货商签订的供货合同，并有权根据双方签订的供货合同中的约定追究供货商的经济赔偿责任和违约责任。</w:t>
      </w:r>
    </w:p>
    <w:p w:rsidR="002E4D82" w:rsidRPr="002E4D82" w:rsidRDefault="002E4D82" w:rsidP="002E4D82">
      <w:pPr>
        <w:spacing w:line="276" w:lineRule="auto"/>
        <w:ind w:firstLineChars="202" w:firstLine="424"/>
        <w:jc w:val="left"/>
        <w:rPr>
          <w:rFonts w:ascii="宋体" w:eastAsia="宋体" w:hAnsi="宋体" w:cs="宋体"/>
          <w:kern w:val="0"/>
          <w:szCs w:val="21"/>
        </w:rPr>
      </w:pPr>
      <w:r w:rsidRPr="002E4D82">
        <w:rPr>
          <w:rFonts w:ascii="宋体" w:eastAsia="宋体" w:hAnsi="宋体" w:cs="宋体" w:hint="eastAsia"/>
          <w:kern w:val="0"/>
          <w:szCs w:val="21"/>
        </w:rPr>
        <w:t>2、本责任书以《中华人民共和国产品质量法》、《中华人民共和国食品安全法》、《</w:t>
      </w:r>
      <w:hyperlink r:id="rId9" w:tgtFrame="https://law.wkinfo.com.cn/legislation/detail/_blank" w:history="1">
        <w:r w:rsidRPr="002E4D82">
          <w:rPr>
            <w:rFonts w:ascii="宋体" w:eastAsia="宋体" w:hAnsi="宋体" w:cs="宋体" w:hint="eastAsia"/>
            <w:kern w:val="0"/>
            <w:szCs w:val="21"/>
          </w:rPr>
          <w:t>中华人民共和国食品安全法实施条例</w:t>
        </w:r>
      </w:hyperlink>
      <w:r w:rsidRPr="002E4D82">
        <w:rPr>
          <w:rFonts w:ascii="宋体" w:eastAsia="宋体" w:hAnsi="宋体" w:cs="宋体" w:hint="eastAsia"/>
          <w:kern w:val="0"/>
          <w:szCs w:val="21"/>
        </w:rPr>
        <w:t>》、</w:t>
      </w:r>
      <w:hyperlink r:id="rId10" w:tgtFrame="https://law.wkinfo.com.cn/legislation/detail/_blank" w:history="1">
        <w:r w:rsidRPr="002E4D82">
          <w:rPr>
            <w:rFonts w:ascii="宋体" w:eastAsia="宋体" w:hAnsi="宋体" w:cs="宋体" w:hint="eastAsia"/>
            <w:kern w:val="0"/>
            <w:szCs w:val="21"/>
          </w:rPr>
          <w:t>《食品生产加工企业质量安全监督管理实施细则(试行)》</w:t>
        </w:r>
      </w:hyperlink>
      <w:r w:rsidRPr="002E4D82">
        <w:rPr>
          <w:rFonts w:ascii="宋体" w:eastAsia="宋体" w:hAnsi="宋体" w:cs="宋体" w:hint="eastAsia"/>
          <w:kern w:val="0"/>
          <w:szCs w:val="21"/>
        </w:rPr>
        <w:t>、</w:t>
      </w:r>
      <w:hyperlink r:id="rId11" w:tgtFrame="https://law.wkinfo.com.cn/legislation/detail/_blank" w:history="1">
        <w:r w:rsidRPr="002E4D82">
          <w:rPr>
            <w:rFonts w:ascii="宋体" w:eastAsia="宋体" w:hAnsi="宋体" w:cs="宋体" w:hint="eastAsia"/>
            <w:kern w:val="0"/>
            <w:szCs w:val="21"/>
          </w:rPr>
          <w:t>《餐饮服务食品安全监督管理办法》</w:t>
        </w:r>
      </w:hyperlink>
      <w:r w:rsidRPr="002E4D82">
        <w:rPr>
          <w:rFonts w:ascii="宋体" w:eastAsia="宋体" w:hAnsi="宋体" w:cs="宋体" w:hint="eastAsia"/>
          <w:kern w:val="0"/>
          <w:szCs w:val="21"/>
        </w:rPr>
        <w:t>等相关法律、法规的规定为执行细则，对违反这些法律、法规及部门规章规定的，且由于供应商所提供的食品原材料所造成的事故或责任，若构成犯罪的则移送司法机关追究责任人的刑事责任，同时酒店将视情节轻重向责任方主张经济赔偿和违约金。</w:t>
      </w:r>
    </w:p>
    <w:p w:rsidR="002E4D82" w:rsidRPr="002E4D82" w:rsidRDefault="002E4D82" w:rsidP="002E4D82">
      <w:pPr>
        <w:spacing w:line="276" w:lineRule="auto"/>
        <w:jc w:val="left"/>
        <w:rPr>
          <w:rFonts w:ascii="宋体" w:eastAsia="宋体" w:hAnsi="宋体" w:cs="宋体"/>
          <w:kern w:val="0"/>
          <w:szCs w:val="21"/>
        </w:rPr>
      </w:pPr>
      <w:r w:rsidRPr="002E4D82">
        <w:rPr>
          <w:rFonts w:ascii="宋体" w:eastAsia="宋体" w:hAnsi="宋体" w:cs="宋体" w:hint="eastAsia"/>
          <w:kern w:val="0"/>
          <w:szCs w:val="21"/>
        </w:rPr>
        <w:t>四、本责任书经甲乙双方签字并盖章后生效，做为本合同的有效附件。</w:t>
      </w:r>
    </w:p>
    <w:p w:rsidR="002E4D82" w:rsidRPr="002E4D82" w:rsidRDefault="002E4D82" w:rsidP="002E4D82">
      <w:pPr>
        <w:spacing w:line="276" w:lineRule="auto"/>
        <w:jc w:val="left"/>
        <w:rPr>
          <w:rFonts w:ascii="宋体" w:eastAsia="宋体" w:hAnsi="宋体" w:cs="宋体"/>
          <w:kern w:val="0"/>
          <w:szCs w:val="21"/>
        </w:rPr>
      </w:pPr>
      <w:r w:rsidRPr="002E4D82">
        <w:rPr>
          <w:rFonts w:ascii="宋体" w:eastAsia="宋体" w:hAnsi="宋体" w:cs="宋体" w:hint="eastAsia"/>
          <w:kern w:val="0"/>
          <w:szCs w:val="21"/>
        </w:rPr>
        <w:t>五、此责任书壹式肆份，甲方执叁份，乙方执壹份，具有同等的法律效力。</w:t>
      </w:r>
    </w:p>
    <w:p w:rsidR="002E4D82" w:rsidRPr="002E4D82" w:rsidRDefault="002E4D82" w:rsidP="002E4D82">
      <w:pPr>
        <w:spacing w:line="276" w:lineRule="auto"/>
        <w:ind w:firstLineChars="135" w:firstLine="283"/>
        <w:jc w:val="left"/>
        <w:rPr>
          <w:rFonts w:ascii="宋体" w:eastAsia="宋体" w:hAnsi="宋体" w:cs="宋体"/>
          <w:kern w:val="0"/>
          <w:szCs w:val="21"/>
        </w:rPr>
      </w:pPr>
      <w:r w:rsidRPr="002E4D82">
        <w:rPr>
          <w:rFonts w:ascii="宋体" w:eastAsia="宋体" w:hAnsi="宋体" w:cs="宋体"/>
          <w:kern w:val="0"/>
          <w:szCs w:val="21"/>
        </w:rPr>
        <w:t>甲方（签字盖章）：      </w:t>
      </w:r>
      <w:r w:rsidRPr="002E4D82">
        <w:rPr>
          <w:rFonts w:ascii="宋体" w:eastAsia="宋体" w:hAnsi="宋体" w:cs="宋体" w:hint="eastAsia"/>
          <w:kern w:val="0"/>
          <w:szCs w:val="21"/>
        </w:rPr>
        <w:t xml:space="preserve">           </w:t>
      </w:r>
      <w:r w:rsidRPr="002E4D82">
        <w:rPr>
          <w:rFonts w:ascii="宋体" w:eastAsia="宋体" w:hAnsi="宋体" w:cs="宋体"/>
          <w:kern w:val="0"/>
          <w:szCs w:val="21"/>
        </w:rPr>
        <w:t>   乙方（签字盖章）：</w:t>
      </w:r>
    </w:p>
    <w:p w:rsidR="002E4D82" w:rsidRPr="002E4D82" w:rsidRDefault="002E4D82" w:rsidP="002E4D82">
      <w:pPr>
        <w:spacing w:line="276" w:lineRule="auto"/>
        <w:ind w:firstLineChars="135" w:firstLine="283"/>
        <w:jc w:val="left"/>
        <w:rPr>
          <w:rFonts w:ascii="宋体" w:eastAsia="宋体" w:hAnsi="宋体" w:cs="宋体"/>
          <w:kern w:val="0"/>
          <w:szCs w:val="21"/>
        </w:rPr>
      </w:pPr>
      <w:r w:rsidRPr="002E4D82">
        <w:rPr>
          <w:rFonts w:ascii="宋体" w:eastAsia="宋体" w:hAnsi="宋体" w:cs="Times New Roman" w:hint="eastAsia"/>
        </w:rPr>
        <w:t>法定代表人（或委托授权人）签字</w:t>
      </w:r>
      <w:r w:rsidRPr="002E4D82">
        <w:rPr>
          <w:rFonts w:ascii="宋体" w:eastAsia="宋体" w:hAnsi="宋体" w:cs="宋体"/>
          <w:kern w:val="0"/>
          <w:szCs w:val="21"/>
        </w:rPr>
        <w:t>： </w:t>
      </w:r>
      <w:r w:rsidRPr="002E4D82">
        <w:rPr>
          <w:rFonts w:ascii="宋体" w:eastAsia="宋体" w:hAnsi="宋体" w:cs="宋体" w:hint="eastAsia"/>
          <w:kern w:val="0"/>
          <w:szCs w:val="21"/>
        </w:rPr>
        <w:t xml:space="preserve">    </w:t>
      </w:r>
      <w:r w:rsidRPr="002E4D82">
        <w:rPr>
          <w:rFonts w:ascii="宋体" w:eastAsia="宋体" w:hAnsi="宋体" w:cs="宋体"/>
          <w:kern w:val="0"/>
          <w:szCs w:val="21"/>
        </w:rPr>
        <w:t> </w:t>
      </w:r>
      <w:r w:rsidRPr="002E4D82">
        <w:rPr>
          <w:rFonts w:ascii="宋体" w:eastAsia="宋体" w:hAnsi="宋体" w:cs="Times New Roman" w:hint="eastAsia"/>
        </w:rPr>
        <w:t>法定代表人（或委托授权人）签字</w:t>
      </w:r>
      <w:r w:rsidRPr="002E4D82">
        <w:rPr>
          <w:rFonts w:ascii="宋体" w:eastAsia="宋体" w:hAnsi="宋体" w:cs="宋体"/>
          <w:kern w:val="0"/>
          <w:szCs w:val="21"/>
        </w:rPr>
        <w:t>：</w:t>
      </w:r>
    </w:p>
    <w:p w:rsidR="002E4D82" w:rsidRPr="002E4D82" w:rsidRDefault="002E4D82" w:rsidP="002E4D82">
      <w:pPr>
        <w:spacing w:line="276" w:lineRule="auto"/>
        <w:ind w:firstLineChars="135" w:firstLine="283"/>
        <w:jc w:val="left"/>
        <w:rPr>
          <w:rFonts w:ascii="宋体" w:eastAsia="宋体" w:hAnsi="宋体" w:cs="宋体"/>
          <w:kern w:val="0"/>
          <w:szCs w:val="21"/>
        </w:rPr>
      </w:pPr>
      <w:r w:rsidRPr="002E4D82">
        <w:rPr>
          <w:rFonts w:ascii="宋体" w:eastAsia="宋体" w:hAnsi="宋体" w:cs="宋体" w:hint="eastAsia"/>
          <w:kern w:val="0"/>
          <w:szCs w:val="21"/>
        </w:rPr>
        <w:t>签约日期：    年   月   日</w:t>
      </w:r>
    </w:p>
    <w:p w:rsidR="002E4D82" w:rsidRPr="002E4D82" w:rsidRDefault="002E4D82" w:rsidP="002E4D82">
      <w:pPr>
        <w:spacing w:line="276" w:lineRule="auto"/>
        <w:ind w:firstLineChars="135" w:firstLine="283"/>
        <w:jc w:val="left"/>
        <w:rPr>
          <w:rFonts w:ascii="宋体" w:eastAsia="宋体" w:hAnsi="宋体" w:cs="宋体"/>
          <w:kern w:val="0"/>
          <w:szCs w:val="21"/>
        </w:rPr>
      </w:pPr>
    </w:p>
    <w:p w:rsidR="002E4D82" w:rsidRPr="002E4D82" w:rsidRDefault="002E4D82" w:rsidP="002E4D82">
      <w:pPr>
        <w:spacing w:line="276" w:lineRule="auto"/>
        <w:ind w:firstLineChars="135" w:firstLine="324"/>
        <w:jc w:val="left"/>
        <w:rPr>
          <w:rFonts w:ascii="宋体" w:eastAsia="宋体" w:hAnsi="宋体" w:cs="宋体"/>
          <w:kern w:val="0"/>
          <w:sz w:val="24"/>
        </w:rPr>
      </w:pPr>
    </w:p>
    <w:p w:rsidR="002E4D82" w:rsidRPr="002E4D82" w:rsidRDefault="002E4D82" w:rsidP="002E4D82">
      <w:pPr>
        <w:spacing w:line="276" w:lineRule="auto"/>
        <w:ind w:firstLineChars="135" w:firstLine="324"/>
        <w:jc w:val="left"/>
        <w:rPr>
          <w:rFonts w:ascii="宋体" w:eastAsia="宋体" w:hAnsi="宋体" w:cs="宋体"/>
          <w:kern w:val="0"/>
          <w:sz w:val="24"/>
        </w:rPr>
      </w:pPr>
    </w:p>
    <w:p w:rsidR="002E4D82" w:rsidRPr="002E4D82" w:rsidRDefault="002E4D82" w:rsidP="002E4D82">
      <w:pPr>
        <w:spacing w:line="276" w:lineRule="auto"/>
        <w:ind w:firstLineChars="135" w:firstLine="324"/>
        <w:jc w:val="left"/>
        <w:rPr>
          <w:rFonts w:ascii="宋体" w:eastAsia="宋体" w:hAnsi="宋体" w:cs="宋体"/>
          <w:kern w:val="0"/>
          <w:sz w:val="24"/>
        </w:rPr>
      </w:pPr>
    </w:p>
    <w:p w:rsidR="002E4D82" w:rsidRPr="002E4D82" w:rsidRDefault="002E4D82" w:rsidP="002E4D82">
      <w:pPr>
        <w:spacing w:line="276" w:lineRule="auto"/>
        <w:jc w:val="left"/>
        <w:rPr>
          <w:rFonts w:ascii="宋体" w:eastAsia="宋体" w:hAnsi="宋体" w:cs="Times New Roman"/>
          <w:b/>
          <w:spacing w:val="20"/>
          <w:sz w:val="24"/>
        </w:rPr>
      </w:pPr>
      <w:r w:rsidRPr="002E4D82">
        <w:rPr>
          <w:rFonts w:ascii="宋体" w:eastAsia="宋体" w:hAnsi="宋体" w:cs="Times New Roman" w:hint="eastAsia"/>
          <w:b/>
          <w:spacing w:val="20"/>
          <w:sz w:val="22"/>
        </w:rPr>
        <w:lastRenderedPageBreak/>
        <w:t>合同附件三</w:t>
      </w:r>
      <w:r w:rsidRPr="002E4D82">
        <w:rPr>
          <w:rFonts w:ascii="宋体" w:eastAsia="宋体" w:hAnsi="宋体" w:cs="Times New Roman" w:hint="eastAsia"/>
          <w:b/>
          <w:spacing w:val="20"/>
          <w:sz w:val="24"/>
        </w:rPr>
        <w:t>：</w:t>
      </w:r>
    </w:p>
    <w:p w:rsidR="002E4D82" w:rsidRPr="002E4D82" w:rsidRDefault="002E4D82" w:rsidP="002E4D82">
      <w:pPr>
        <w:spacing w:line="276" w:lineRule="auto"/>
        <w:jc w:val="center"/>
        <w:rPr>
          <w:rFonts w:ascii="宋体" w:eastAsia="宋体" w:hAnsi="宋体" w:cs="Times New Roman"/>
          <w:b/>
          <w:spacing w:val="20"/>
          <w:sz w:val="24"/>
        </w:rPr>
      </w:pPr>
      <w:r w:rsidRPr="002E4D82">
        <w:rPr>
          <w:rFonts w:ascii="宋体" w:eastAsia="宋体" w:hAnsi="宋体" w:cs="Times New Roman" w:hint="eastAsia"/>
          <w:b/>
          <w:spacing w:val="20"/>
          <w:sz w:val="24"/>
        </w:rPr>
        <w:t>廉政合同</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为抓好采购供应中的党风廉政建设，规范、约束双方行为，确保双方工作人员廉洁从业，特订立如下合同。</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1.甲乙双方的权利和义务</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（1）严格遵守党的政策和国家有关法律法规的有关规定。</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（2）严格执行          （合同文件名称）合同文件，自觉按合同办事。</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（3）双方的业务活动坚持公开、公正、诚信、透明的原则（法律认定的商业秘密和合同文件另有规定除外），不得损害国家和集体利益。</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（4）建立健全廉政制度，开展廉政教育和廉洁文化建设，公布举报电话，监督并认真查处违规违纪违法行为。</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（5）发现对方在业务活动中有违反廉政规定的行为，有及时提醒对方纠正的权利和义务。</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（6）发现对方严重违反本合同义务条款的行为，有向有关部门举报、建议给予处理并要求告知处理结果的权利。</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2.甲方的义务</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（1）甲方及其工作人员不得利用职务之便索要或接受乙方的礼品、礼金、消费卡和有价证券、股权、其他金融产品等财物。</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（2）甲方及其工作人员不得在利用职务之便为乙方谋取利益之前或之后，约定在其离职后收受乙方财物，并在离职后收受。</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（3）甲方及其工作人员不得在乙方报销应由甲方或个人支付的费用等。</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（4）甲方及其工作人员不得要求或者接受乙方可能影响公正执行公务的宴请以及旅游、健身、娱乐等活动安排，不得要求和接受乙方提供的交通工具、通讯工具、高档办公用品等。</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 xml:space="preserve">（6）甲方及其工作人员不得要求乙方购买合同规定外的材料和设备采购、服务等。    </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（7）甲方及其工作人员不得有其他可能影响廉洁从业的行为。</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3.乙方义务</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（1）乙方及其工作人员不得以任何形式向甲方及其工作人员行贿或馈赠礼品、礼金、消费卡和有价证券、股权、其他金融产品等财物，以及回扣、好处费、感谢费等。</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（2）乙方及其工作人员不得与甲方及其工作人员约定，甲方及其工作人员利用职务之便为乙方谋取利益，乙方在其离职后给予财物。</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（3）乙方不得以任何名义为甲方及其工作人员报销由甲方单位或个人支付的任何费用。</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（4）乙方及其工作人员不得以任何理由邀请甲方工作人员参与可能影响公正执行公务的宴请以及旅游、健身、娱乐等活动。不得为甲方单位和个人购置或提供通讯工具、交通工具和高档办公用品等。</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lastRenderedPageBreak/>
        <w:t>（5）乙方及其工作人员不得为甲方工作人员住房装修、婚丧嫁娶、出国出境、旅游等提供方便；不得为甲方工作人员的特定关系人以安排工作为名，使其不实际工作却获取薪酬。</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（6）甲方及其工作人员不得有其他可能影响廉洁从业的行为。</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4.违约责任</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（1）甲方及其工作人员违反本合同第1、2条，按管理权限，依据有关规定给予党纪政务处分和组织处理；涉嫌犯罪的，移交司法机关追究刑事责任；给乙方单位造成经济损失的，应予以赔偿。</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（2）乙方及其工作人员违反本合同第1、3条，按管理权限，依据有关规定，给予相关处理；给甲方单位造成经济损失的，应予以赔偿。</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5.本合同有效期为甲乙双方签署之日起至该供货/服务合同履行完毕后止。</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6.本合同作为        （合同文件名称）的附件，与其具有同等的法律效力，经合同双方签署立即生效。</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7.本合同一式    份，由甲、乙双方各执    份，送交双方监督单位各    份。</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 xml:space="preserve"> </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 xml:space="preserve"> </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甲方单位：（盖章）                       乙方单位：（盖章）</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 xml:space="preserve"> </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法定代表人：                             法定代表人：</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或                                       或</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 xml:space="preserve">其授权的代理人：                         其授权的代理人：          </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 xml:space="preserve"> </w:t>
      </w:r>
    </w:p>
    <w:p w:rsidR="002E4D82" w:rsidRPr="002E4D82" w:rsidRDefault="002E4D82" w:rsidP="002E4D82">
      <w:pPr>
        <w:spacing w:line="276" w:lineRule="auto"/>
        <w:ind w:firstLineChars="557" w:firstLine="1170"/>
        <w:rPr>
          <w:rFonts w:ascii="宋体" w:eastAsia="宋体" w:hAnsi="宋体" w:cs="Times New Roman"/>
        </w:rPr>
      </w:pPr>
      <w:r w:rsidRPr="002E4D82">
        <w:rPr>
          <w:rFonts w:ascii="宋体" w:eastAsia="宋体" w:hAnsi="宋体" w:cs="Times New Roman"/>
        </w:rPr>
        <w:t>年   月   日                                 年   月   日</w:t>
      </w:r>
    </w:p>
    <w:p w:rsidR="002E4D82" w:rsidRPr="002E4D82" w:rsidRDefault="002E4D82" w:rsidP="002E4D82">
      <w:pPr>
        <w:spacing w:line="276" w:lineRule="auto"/>
        <w:ind w:firstLineChars="257" w:firstLine="540"/>
        <w:rPr>
          <w:rFonts w:ascii="宋体" w:eastAsia="宋体" w:hAnsi="宋体" w:cs="Times New Roman"/>
        </w:rPr>
      </w:pPr>
      <w:r w:rsidRPr="002E4D82">
        <w:rPr>
          <w:rFonts w:ascii="宋体" w:eastAsia="宋体" w:hAnsi="宋体" w:cs="Times New Roman"/>
        </w:rPr>
        <w:t xml:space="preserve"> </w:t>
      </w:r>
    </w:p>
    <w:p w:rsidR="002E4D82" w:rsidRPr="002E4D82" w:rsidRDefault="002E4D82" w:rsidP="002E4D82">
      <w:pPr>
        <w:spacing w:line="276" w:lineRule="auto"/>
        <w:ind w:firstLineChars="257" w:firstLine="540"/>
        <w:rPr>
          <w:rFonts w:ascii="宋体" w:eastAsia="宋体" w:hAnsi="宋体" w:cs="宋体"/>
          <w:kern w:val="0"/>
          <w:sz w:val="24"/>
        </w:rPr>
      </w:pPr>
      <w:r w:rsidRPr="002E4D82">
        <w:rPr>
          <w:rFonts w:ascii="宋体" w:eastAsia="宋体" w:hAnsi="宋体" w:cs="Times New Roman"/>
        </w:rPr>
        <w:t>甲方监督单位：（盖章）                  乙方监督单位：（盖章）</w:t>
      </w:r>
    </w:p>
    <w:p w:rsidR="002E4D82" w:rsidRPr="002E4D82" w:rsidRDefault="002E4D82" w:rsidP="002E4D82">
      <w:pPr>
        <w:spacing w:line="276" w:lineRule="auto"/>
        <w:rPr>
          <w:rFonts w:ascii="Calibri" w:eastAsia="宋体" w:hAnsi="Calibri" w:cs="Times New Roman"/>
        </w:rPr>
      </w:pPr>
    </w:p>
    <w:p w:rsidR="005A2504" w:rsidRPr="002E4D82" w:rsidRDefault="005A2504"/>
    <w:sectPr w:rsidR="005A2504" w:rsidRPr="002E4D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A1E" w:rsidRDefault="00E30A1E" w:rsidP="002E4D82">
      <w:r>
        <w:separator/>
      </w:r>
    </w:p>
  </w:endnote>
  <w:endnote w:type="continuationSeparator" w:id="0">
    <w:p w:rsidR="00E30A1E" w:rsidRDefault="00E30A1E" w:rsidP="002E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ialo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A1E" w:rsidRDefault="00E30A1E" w:rsidP="002E4D82">
      <w:r>
        <w:separator/>
      </w:r>
    </w:p>
  </w:footnote>
  <w:footnote w:type="continuationSeparator" w:id="0">
    <w:p w:rsidR="00E30A1E" w:rsidRDefault="00E30A1E" w:rsidP="002E4D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88B"/>
    <w:rsid w:val="002E4D82"/>
    <w:rsid w:val="003C188B"/>
    <w:rsid w:val="005A2504"/>
    <w:rsid w:val="00655B0E"/>
    <w:rsid w:val="00A1232A"/>
    <w:rsid w:val="00C569D4"/>
    <w:rsid w:val="00E30A1E"/>
    <w:rsid w:val="00F45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DEDE53-AE3F-4C6F-A8E2-B5EE1321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4D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E4D82"/>
    <w:rPr>
      <w:sz w:val="18"/>
      <w:szCs w:val="18"/>
    </w:rPr>
  </w:style>
  <w:style w:type="paragraph" w:styleId="a5">
    <w:name w:val="footer"/>
    <w:basedOn w:val="a"/>
    <w:link w:val="a6"/>
    <w:uiPriority w:val="99"/>
    <w:unhideWhenUsed/>
    <w:rsid w:val="002E4D82"/>
    <w:pPr>
      <w:tabs>
        <w:tab w:val="center" w:pos="4153"/>
        <w:tab w:val="right" w:pos="8306"/>
      </w:tabs>
      <w:snapToGrid w:val="0"/>
      <w:jc w:val="left"/>
    </w:pPr>
    <w:rPr>
      <w:sz w:val="18"/>
      <w:szCs w:val="18"/>
    </w:rPr>
  </w:style>
  <w:style w:type="character" w:customStyle="1" w:styleId="a6">
    <w:name w:val="页脚 字符"/>
    <w:basedOn w:val="a0"/>
    <w:link w:val="a5"/>
    <w:uiPriority w:val="99"/>
    <w:rsid w:val="002E4D82"/>
    <w:rPr>
      <w:sz w:val="18"/>
      <w:szCs w:val="18"/>
    </w:rPr>
  </w:style>
  <w:style w:type="character" w:styleId="a7">
    <w:name w:val="annotation reference"/>
    <w:basedOn w:val="a0"/>
    <w:uiPriority w:val="99"/>
    <w:semiHidden/>
    <w:unhideWhenUsed/>
    <w:rsid w:val="002E4D82"/>
    <w:rPr>
      <w:sz w:val="21"/>
      <w:szCs w:val="21"/>
    </w:rPr>
  </w:style>
  <w:style w:type="paragraph" w:styleId="a8">
    <w:name w:val="annotation text"/>
    <w:basedOn w:val="a"/>
    <w:link w:val="a9"/>
    <w:uiPriority w:val="99"/>
    <w:semiHidden/>
    <w:unhideWhenUsed/>
    <w:rsid w:val="002E4D82"/>
    <w:pPr>
      <w:jc w:val="left"/>
    </w:pPr>
    <w:rPr>
      <w:rFonts w:ascii="Calibri" w:eastAsia="宋体" w:hAnsi="Calibri" w:cs="Times New Roman"/>
    </w:rPr>
  </w:style>
  <w:style w:type="character" w:customStyle="1" w:styleId="a9">
    <w:name w:val="批注文字 字符"/>
    <w:basedOn w:val="a0"/>
    <w:link w:val="a8"/>
    <w:uiPriority w:val="99"/>
    <w:semiHidden/>
    <w:rsid w:val="002E4D82"/>
    <w:rPr>
      <w:rFonts w:ascii="Calibri" w:eastAsia="宋体" w:hAnsi="Calibri" w:cs="Times New Roman"/>
    </w:rPr>
  </w:style>
  <w:style w:type="paragraph" w:styleId="aa">
    <w:name w:val="Balloon Text"/>
    <w:basedOn w:val="a"/>
    <w:link w:val="ab"/>
    <w:uiPriority w:val="99"/>
    <w:semiHidden/>
    <w:unhideWhenUsed/>
    <w:rsid w:val="002E4D82"/>
    <w:rPr>
      <w:sz w:val="18"/>
      <w:szCs w:val="18"/>
    </w:rPr>
  </w:style>
  <w:style w:type="character" w:customStyle="1" w:styleId="ab">
    <w:name w:val="批注框文本 字符"/>
    <w:basedOn w:val="a0"/>
    <w:link w:val="aa"/>
    <w:uiPriority w:val="99"/>
    <w:semiHidden/>
    <w:rsid w:val="002E4D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wkinfo.com.cn/document/show?collection=legislation&amp;showType=0&amp;language=%E4%B8%AD%E6%96%87&amp;aid=MTAwMDI4NzE5Mj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aw.wkinfo.com.cn/document/show?collection=legislation&amp;showType=0&amp;language=%E4%B8%AD%E6%96%87&amp;aid=MTAwMDAxMTMxMD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aw.wkinfo.com.cn/document/show?collection=legislation&amp;aid=MTAwMDAwNzI4Mjk=&amp;language=%E4%B8%AD%E6%96%87" TargetMode="External"/><Relationship Id="rId11" Type="http://schemas.openxmlformats.org/officeDocument/2006/relationships/hyperlink" Target="https://law.wkinfo.com.cn/document/show?collection=legislation&amp;showType=0&amp;language=%E4%B8%AD%E6%96%87&amp;aid=MTAwMDI4NzE5MjU=" TargetMode="External"/><Relationship Id="rId5" Type="http://schemas.openxmlformats.org/officeDocument/2006/relationships/endnotes" Target="endnotes.xml"/><Relationship Id="rId10" Type="http://schemas.openxmlformats.org/officeDocument/2006/relationships/hyperlink" Target="https://law.wkinfo.com.cn/document/show?collection=legislation&amp;showType=0&amp;language=%E4%B8%AD%E6%96%87&amp;aid=MTAwMDAxMTMxMDE=" TargetMode="External"/><Relationship Id="rId4" Type="http://schemas.openxmlformats.org/officeDocument/2006/relationships/footnotes" Target="footnotes.xml"/><Relationship Id="rId9" Type="http://schemas.openxmlformats.org/officeDocument/2006/relationships/hyperlink" Target="https://law.wkinfo.com.cn/document/show?collection=legislation&amp;aid=MTAwMDAwNzI4Mjk=&amp;language=%E4%B8%AD%E6%96%8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1119</Words>
  <Characters>6382</Characters>
  <Application>Microsoft Office Word</Application>
  <DocSecurity>0</DocSecurity>
  <Lines>53</Lines>
  <Paragraphs>14</Paragraphs>
  <ScaleCrop>false</ScaleCrop>
  <Company>微软中国</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hsgs_rfzhao</dc:creator>
  <cp:keywords/>
  <dc:description/>
  <cp:lastModifiedBy>方卉（芜湖通芜）</cp:lastModifiedBy>
  <cp:revision>4</cp:revision>
  <dcterms:created xsi:type="dcterms:W3CDTF">2023-10-20T06:47:00Z</dcterms:created>
  <dcterms:modified xsi:type="dcterms:W3CDTF">2024-11-13T06:05:00Z</dcterms:modified>
</cp:coreProperties>
</file>